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7F" w:rsidRPr="008C02BC" w:rsidRDefault="003A057F" w:rsidP="00641E8A">
      <w:pPr>
        <w:tabs>
          <w:tab w:val="left" w:pos="5245"/>
        </w:tabs>
        <w:spacing w:line="276" w:lineRule="auto"/>
        <w:rPr>
          <w:b/>
          <w:szCs w:val="22"/>
          <w:lang w:val="nl-NL"/>
        </w:rPr>
      </w:pPr>
      <w:r w:rsidRPr="008C02BC">
        <w:rPr>
          <w:b/>
          <w:szCs w:val="22"/>
          <w:lang w:val="nl-NL"/>
        </w:rPr>
        <w:t xml:space="preserve">Naam </w:t>
      </w:r>
      <w:r w:rsidR="00C66135">
        <w:rPr>
          <w:b/>
          <w:szCs w:val="22"/>
          <w:lang w:val="nl-NL"/>
        </w:rPr>
        <w:t>Opleidings</w:t>
      </w:r>
      <w:r w:rsidR="00017901">
        <w:rPr>
          <w:b/>
          <w:szCs w:val="22"/>
          <w:lang w:val="nl-NL"/>
        </w:rPr>
        <w:t>instelling</w:t>
      </w:r>
      <w:r w:rsidRPr="008C02BC">
        <w:rPr>
          <w:b/>
          <w:szCs w:val="22"/>
          <w:lang w:val="nl-NL"/>
        </w:rPr>
        <w:t>:</w:t>
      </w:r>
      <w:r w:rsidR="00EE29B6" w:rsidRPr="008C02BC">
        <w:rPr>
          <w:b/>
          <w:szCs w:val="22"/>
          <w:lang w:val="nl-NL"/>
        </w:rPr>
        <w:t xml:space="preserve"> </w:t>
      </w:r>
      <w:r w:rsidR="00404F82">
        <w:rPr>
          <w:b/>
          <w:szCs w:val="22"/>
          <w:lang w:val="nl-NL"/>
        </w:rPr>
        <w:t xml:space="preserve"> Isala</w:t>
      </w:r>
    </w:p>
    <w:p w:rsidR="003A057F" w:rsidRPr="008C02BC" w:rsidRDefault="00C66135" w:rsidP="00641E8A">
      <w:pPr>
        <w:tabs>
          <w:tab w:val="left" w:pos="5245"/>
        </w:tabs>
        <w:spacing w:line="276" w:lineRule="auto"/>
        <w:rPr>
          <w:b/>
          <w:szCs w:val="22"/>
          <w:lang w:val="nl-NL"/>
        </w:rPr>
      </w:pPr>
      <w:r>
        <w:rPr>
          <w:b/>
          <w:szCs w:val="22"/>
          <w:lang w:val="nl-NL"/>
        </w:rPr>
        <w:t xml:space="preserve">Erkend </w:t>
      </w:r>
      <w:r w:rsidR="00017901">
        <w:rPr>
          <w:b/>
          <w:szCs w:val="22"/>
          <w:lang w:val="nl-NL"/>
        </w:rPr>
        <w:t xml:space="preserve">door SRC ZF als opleidingsinstelling </w:t>
      </w:r>
      <w:r>
        <w:rPr>
          <w:b/>
          <w:szCs w:val="22"/>
          <w:lang w:val="nl-NL"/>
        </w:rPr>
        <w:t>d</w:t>
      </w:r>
      <w:r w:rsidR="00017901">
        <w:rPr>
          <w:b/>
          <w:szCs w:val="22"/>
          <w:lang w:val="nl-NL"/>
        </w:rPr>
        <w:t>.</w:t>
      </w:r>
      <w:r>
        <w:rPr>
          <w:b/>
          <w:szCs w:val="22"/>
          <w:lang w:val="nl-NL"/>
        </w:rPr>
        <w:t>d</w:t>
      </w:r>
      <w:r w:rsidR="00017901">
        <w:rPr>
          <w:b/>
          <w:szCs w:val="22"/>
          <w:lang w:val="nl-NL"/>
        </w:rPr>
        <w:t xml:space="preserve">. </w:t>
      </w:r>
      <w:r w:rsidR="00EE29B6" w:rsidRPr="008C02BC">
        <w:rPr>
          <w:b/>
          <w:szCs w:val="22"/>
          <w:lang w:val="nl-NL"/>
        </w:rPr>
        <w:t>:</w:t>
      </w:r>
      <w:r w:rsidR="00404F82">
        <w:rPr>
          <w:b/>
          <w:szCs w:val="22"/>
          <w:lang w:val="nl-NL"/>
        </w:rPr>
        <w:t xml:space="preserve"> 1-5-2018</w:t>
      </w:r>
    </w:p>
    <w:p w:rsidR="006B4961" w:rsidRPr="009E1166" w:rsidRDefault="006B4961" w:rsidP="00641E8A">
      <w:pPr>
        <w:tabs>
          <w:tab w:val="left" w:pos="5245"/>
        </w:tabs>
        <w:spacing w:line="276" w:lineRule="auto"/>
        <w:rPr>
          <w:b/>
          <w:szCs w:val="22"/>
          <w:lang w:val="nl-NL"/>
        </w:rPr>
      </w:pPr>
    </w:p>
    <w:p w:rsidR="00641E8A" w:rsidRPr="00AA5880" w:rsidRDefault="00C06DD9" w:rsidP="00641E8A">
      <w:pPr>
        <w:tabs>
          <w:tab w:val="left" w:pos="5245"/>
        </w:tabs>
        <w:spacing w:line="276" w:lineRule="auto"/>
        <w:rPr>
          <w:sz w:val="20"/>
          <w:lang w:val="nl-NL"/>
        </w:rPr>
      </w:pPr>
      <w:r>
        <w:rPr>
          <w:b/>
          <w:sz w:val="24"/>
          <w:szCs w:val="24"/>
          <w:lang w:val="nl-NL"/>
        </w:rPr>
        <w:t>Deelgebied differentiatie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3A057F" w:rsidRPr="00AA5880" w:rsidTr="00182666">
        <w:trPr>
          <w:trHeight w:val="809"/>
        </w:trPr>
        <w:tc>
          <w:tcPr>
            <w:tcW w:w="10344" w:type="dxa"/>
          </w:tcPr>
          <w:p w:rsidR="003A057F" w:rsidRPr="008C02BC" w:rsidRDefault="00404F82" w:rsidP="006B4961">
            <w:pPr>
              <w:tabs>
                <w:tab w:val="left" w:pos="5245"/>
              </w:tabs>
              <w:spacing w:line="276" w:lineRule="auto"/>
              <w:rPr>
                <w:sz w:val="20"/>
                <w:lang w:val="nl-NL"/>
              </w:rPr>
            </w:pPr>
            <w:r>
              <w:rPr>
                <w:sz w:val="20"/>
                <w:lang w:val="nl-NL"/>
              </w:rPr>
              <w:t xml:space="preserve">Differentiatie </w:t>
            </w:r>
            <w:r w:rsidR="00AA5880" w:rsidRPr="00AA5880">
              <w:rPr>
                <w:sz w:val="20"/>
                <w:lang w:val="nl-NL"/>
              </w:rPr>
              <w:t>ziekenhuisapotheker Vrouw Moeder Kind (VMK)</w:t>
            </w:r>
          </w:p>
          <w:p w:rsidR="006B4961" w:rsidRPr="00AA5880" w:rsidRDefault="006B4961" w:rsidP="006B4961">
            <w:pPr>
              <w:tabs>
                <w:tab w:val="left" w:pos="5245"/>
              </w:tabs>
              <w:spacing w:line="276" w:lineRule="auto"/>
              <w:rPr>
                <w:sz w:val="20"/>
                <w:lang w:val="nl-NL"/>
              </w:rPr>
            </w:pPr>
          </w:p>
        </w:tc>
      </w:tr>
    </w:tbl>
    <w:p w:rsidR="003A057F" w:rsidRDefault="003A057F" w:rsidP="00641E8A">
      <w:pPr>
        <w:tabs>
          <w:tab w:val="left" w:pos="5245"/>
        </w:tabs>
        <w:spacing w:line="276" w:lineRule="auto"/>
        <w:rPr>
          <w:b/>
          <w:sz w:val="24"/>
          <w:szCs w:val="24"/>
          <w:lang w:val="nl-NL"/>
        </w:rPr>
      </w:pPr>
    </w:p>
    <w:p w:rsidR="001D0711" w:rsidRPr="008C02BC" w:rsidRDefault="001D0711" w:rsidP="001D0711">
      <w:pPr>
        <w:tabs>
          <w:tab w:val="left" w:pos="5245"/>
        </w:tabs>
        <w:spacing w:line="276" w:lineRule="auto"/>
        <w:rPr>
          <w:b/>
          <w:sz w:val="24"/>
          <w:szCs w:val="24"/>
          <w:lang w:val="nl-NL"/>
        </w:rPr>
      </w:pPr>
      <w:r w:rsidRPr="008C02BC">
        <w:rPr>
          <w:b/>
          <w:sz w:val="24"/>
          <w:szCs w:val="24"/>
          <w:lang w:val="nl-NL"/>
        </w:rPr>
        <w:t>Begeleiding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9"/>
        <w:gridCol w:w="2575"/>
        <w:gridCol w:w="2409"/>
      </w:tblGrid>
      <w:tr w:rsidR="00A21A09" w:rsidRPr="008C02BC" w:rsidTr="00863721">
        <w:trPr>
          <w:trHeight w:val="206"/>
        </w:trPr>
        <w:tc>
          <w:tcPr>
            <w:tcW w:w="2608" w:type="dxa"/>
          </w:tcPr>
          <w:p w:rsidR="00A21A09" w:rsidRDefault="00A21A09" w:rsidP="00C33276">
            <w:pPr>
              <w:tabs>
                <w:tab w:val="left" w:pos="5245"/>
              </w:tabs>
              <w:spacing w:line="276" w:lineRule="auto"/>
              <w:rPr>
                <w:b/>
                <w:sz w:val="20"/>
                <w:lang w:val="nl-NL"/>
              </w:rPr>
            </w:pPr>
          </w:p>
        </w:tc>
        <w:tc>
          <w:tcPr>
            <w:tcW w:w="2609" w:type="dxa"/>
          </w:tcPr>
          <w:p w:rsidR="00A21A09" w:rsidRPr="007A2217" w:rsidRDefault="00A21A09" w:rsidP="00C33276">
            <w:pPr>
              <w:tabs>
                <w:tab w:val="left" w:pos="5245"/>
              </w:tabs>
              <w:spacing w:line="276" w:lineRule="auto"/>
              <w:rPr>
                <w:b/>
                <w:sz w:val="20"/>
                <w:lang w:val="nl-NL"/>
              </w:rPr>
            </w:pPr>
            <w:r w:rsidRPr="007A2217">
              <w:rPr>
                <w:b/>
                <w:sz w:val="20"/>
                <w:lang w:val="nl-NL"/>
              </w:rPr>
              <w:t>Naam</w:t>
            </w:r>
          </w:p>
        </w:tc>
        <w:tc>
          <w:tcPr>
            <w:tcW w:w="2575" w:type="dxa"/>
          </w:tcPr>
          <w:p w:rsidR="00A21A09" w:rsidRPr="007A2217" w:rsidRDefault="00A21A09" w:rsidP="00C33276">
            <w:pPr>
              <w:tabs>
                <w:tab w:val="left" w:pos="5245"/>
              </w:tabs>
              <w:spacing w:line="276" w:lineRule="auto"/>
              <w:rPr>
                <w:b/>
                <w:sz w:val="20"/>
                <w:lang w:val="nl-NL"/>
              </w:rPr>
            </w:pPr>
            <w:r w:rsidRPr="007A2217">
              <w:rPr>
                <w:b/>
                <w:sz w:val="20"/>
                <w:lang w:val="nl-NL"/>
              </w:rPr>
              <w:t>Functie</w:t>
            </w:r>
          </w:p>
        </w:tc>
        <w:tc>
          <w:tcPr>
            <w:tcW w:w="2409" w:type="dxa"/>
          </w:tcPr>
          <w:p w:rsidR="00A21A09" w:rsidRPr="007A2217" w:rsidRDefault="00A21A09" w:rsidP="00C33276">
            <w:pPr>
              <w:tabs>
                <w:tab w:val="left" w:pos="5245"/>
              </w:tabs>
              <w:spacing w:line="276" w:lineRule="auto"/>
              <w:rPr>
                <w:b/>
                <w:sz w:val="20"/>
                <w:lang w:val="nl-NL"/>
              </w:rPr>
            </w:pPr>
            <w:r w:rsidRPr="007A2217">
              <w:rPr>
                <w:b/>
                <w:sz w:val="20"/>
                <w:lang w:val="nl-NL"/>
              </w:rPr>
              <w:t>Opleidingsinstelling</w:t>
            </w:r>
          </w:p>
        </w:tc>
      </w:tr>
      <w:tr w:rsidR="00A21A09" w:rsidRPr="008C02BC" w:rsidTr="00863721">
        <w:trPr>
          <w:trHeight w:val="899"/>
        </w:trPr>
        <w:tc>
          <w:tcPr>
            <w:tcW w:w="2608" w:type="dxa"/>
            <w:vMerge w:val="restart"/>
          </w:tcPr>
          <w:p w:rsidR="00A21A09" w:rsidRPr="008C02BC" w:rsidRDefault="00A21A09" w:rsidP="00C33276">
            <w:pPr>
              <w:tabs>
                <w:tab w:val="left" w:pos="5245"/>
              </w:tabs>
              <w:spacing w:line="276" w:lineRule="auto"/>
              <w:rPr>
                <w:b/>
                <w:sz w:val="20"/>
                <w:lang w:val="nl-NL"/>
              </w:rPr>
            </w:pPr>
            <w:r>
              <w:rPr>
                <w:b/>
                <w:sz w:val="20"/>
                <w:lang w:val="nl-NL"/>
              </w:rPr>
              <w:t>Interne begeleiders (opleiders) minstens 2</w:t>
            </w:r>
          </w:p>
        </w:tc>
        <w:tc>
          <w:tcPr>
            <w:tcW w:w="2609" w:type="dxa"/>
          </w:tcPr>
          <w:p w:rsidR="00A21A09" w:rsidRPr="000A3512" w:rsidRDefault="00404F82" w:rsidP="00C33276">
            <w:pPr>
              <w:tabs>
                <w:tab w:val="left" w:pos="5245"/>
              </w:tabs>
              <w:spacing w:line="276" w:lineRule="auto"/>
              <w:rPr>
                <w:sz w:val="20"/>
                <w:lang w:val="nl-NL"/>
              </w:rPr>
            </w:pPr>
            <w:r w:rsidRPr="000A3512">
              <w:rPr>
                <w:sz w:val="20"/>
                <w:lang w:val="nl-NL"/>
              </w:rPr>
              <w:t>Dr P.G.J. ter Horst</w:t>
            </w:r>
          </w:p>
        </w:tc>
        <w:tc>
          <w:tcPr>
            <w:tcW w:w="2575" w:type="dxa"/>
          </w:tcPr>
          <w:p w:rsidR="00A21A09" w:rsidRPr="000A3512" w:rsidRDefault="00404F82" w:rsidP="000A3512">
            <w:pPr>
              <w:tabs>
                <w:tab w:val="left" w:pos="5245"/>
              </w:tabs>
              <w:spacing w:line="276" w:lineRule="auto"/>
              <w:rPr>
                <w:sz w:val="20"/>
                <w:lang w:val="nl-NL"/>
              </w:rPr>
            </w:pPr>
            <w:r w:rsidRPr="000A3512">
              <w:rPr>
                <w:sz w:val="20"/>
                <w:lang w:val="nl-NL"/>
              </w:rPr>
              <w:t>ziekenhuisapotheker-opleider</w:t>
            </w:r>
          </w:p>
        </w:tc>
        <w:tc>
          <w:tcPr>
            <w:tcW w:w="2409" w:type="dxa"/>
          </w:tcPr>
          <w:p w:rsidR="00A21A09" w:rsidRPr="000A3512" w:rsidRDefault="00404F82" w:rsidP="00C61897">
            <w:pPr>
              <w:tabs>
                <w:tab w:val="left" w:pos="5245"/>
              </w:tabs>
              <w:spacing w:line="276" w:lineRule="auto"/>
              <w:rPr>
                <w:sz w:val="20"/>
                <w:lang w:val="nl-NL"/>
              </w:rPr>
            </w:pPr>
            <w:r w:rsidRPr="000A3512">
              <w:rPr>
                <w:sz w:val="20"/>
                <w:lang w:val="nl-NL"/>
              </w:rPr>
              <w:t>Isala</w:t>
            </w:r>
            <w:r w:rsidR="00C61897" w:rsidRPr="000A3512">
              <w:rPr>
                <w:sz w:val="20"/>
                <w:lang w:val="nl-NL"/>
              </w:rPr>
              <w:t xml:space="preserve"> </w:t>
            </w:r>
          </w:p>
        </w:tc>
      </w:tr>
      <w:tr w:rsidR="00A21A09" w:rsidRPr="008C02BC" w:rsidTr="00863721">
        <w:trPr>
          <w:trHeight w:val="899"/>
        </w:trPr>
        <w:tc>
          <w:tcPr>
            <w:tcW w:w="2608" w:type="dxa"/>
            <w:vMerge/>
          </w:tcPr>
          <w:p w:rsidR="00A21A09" w:rsidRPr="008C02BC" w:rsidRDefault="00A21A09" w:rsidP="00C33276">
            <w:pPr>
              <w:tabs>
                <w:tab w:val="left" w:pos="5245"/>
              </w:tabs>
              <w:spacing w:line="276" w:lineRule="auto"/>
              <w:rPr>
                <w:b/>
                <w:sz w:val="20"/>
                <w:lang w:val="nl-NL"/>
              </w:rPr>
            </w:pPr>
          </w:p>
        </w:tc>
        <w:tc>
          <w:tcPr>
            <w:tcW w:w="2609" w:type="dxa"/>
          </w:tcPr>
          <w:p w:rsidR="00A21A09" w:rsidRPr="000A3512" w:rsidRDefault="004D6682" w:rsidP="00C33276">
            <w:pPr>
              <w:tabs>
                <w:tab w:val="left" w:pos="5245"/>
              </w:tabs>
              <w:spacing w:line="276" w:lineRule="auto"/>
              <w:rPr>
                <w:sz w:val="20"/>
                <w:lang w:val="nl-NL"/>
              </w:rPr>
            </w:pPr>
            <w:r>
              <w:rPr>
                <w:sz w:val="20"/>
                <w:lang w:val="nl-NL"/>
              </w:rPr>
              <w:t>D den Besten-Bertholee</w:t>
            </w:r>
          </w:p>
        </w:tc>
        <w:tc>
          <w:tcPr>
            <w:tcW w:w="2575" w:type="dxa"/>
          </w:tcPr>
          <w:p w:rsidR="00A21A09" w:rsidRPr="000A3512" w:rsidRDefault="00404F82" w:rsidP="00C33276">
            <w:pPr>
              <w:tabs>
                <w:tab w:val="left" w:pos="5245"/>
              </w:tabs>
              <w:spacing w:line="276" w:lineRule="auto"/>
              <w:rPr>
                <w:sz w:val="20"/>
                <w:lang w:val="nl-NL"/>
              </w:rPr>
            </w:pPr>
            <w:r w:rsidRPr="000A3512">
              <w:rPr>
                <w:sz w:val="20"/>
                <w:lang w:val="nl-NL"/>
              </w:rPr>
              <w:t>ziekenhuisapotheker</w:t>
            </w:r>
          </w:p>
        </w:tc>
        <w:tc>
          <w:tcPr>
            <w:tcW w:w="2409" w:type="dxa"/>
          </w:tcPr>
          <w:p w:rsidR="00A21A09" w:rsidRPr="000A3512" w:rsidRDefault="00C61897" w:rsidP="00C33276">
            <w:pPr>
              <w:tabs>
                <w:tab w:val="left" w:pos="5245"/>
              </w:tabs>
              <w:spacing w:line="276" w:lineRule="auto"/>
              <w:rPr>
                <w:sz w:val="20"/>
                <w:lang w:val="nl-NL"/>
              </w:rPr>
            </w:pPr>
            <w:r w:rsidRPr="000A3512">
              <w:rPr>
                <w:sz w:val="20"/>
                <w:lang w:val="nl-NL"/>
              </w:rPr>
              <w:t>Isala</w:t>
            </w:r>
          </w:p>
        </w:tc>
      </w:tr>
      <w:tr w:rsidR="00A21A09" w:rsidRPr="008C02BC" w:rsidTr="00863721">
        <w:trPr>
          <w:trHeight w:val="899"/>
        </w:trPr>
        <w:tc>
          <w:tcPr>
            <w:tcW w:w="2608" w:type="dxa"/>
            <w:vMerge w:val="restart"/>
          </w:tcPr>
          <w:p w:rsidR="00A21A09" w:rsidRPr="008C02BC" w:rsidRDefault="00A21A09" w:rsidP="00C33276">
            <w:pPr>
              <w:tabs>
                <w:tab w:val="left" w:pos="5245"/>
              </w:tabs>
              <w:spacing w:line="276" w:lineRule="auto"/>
              <w:rPr>
                <w:b/>
                <w:sz w:val="20"/>
                <w:lang w:val="nl-NL"/>
              </w:rPr>
            </w:pPr>
            <w:r>
              <w:rPr>
                <w:b/>
                <w:sz w:val="20"/>
                <w:lang w:val="nl-NL"/>
              </w:rPr>
              <w:t>Specifiek</w:t>
            </w:r>
            <w:r w:rsidRPr="008C02BC">
              <w:rPr>
                <w:b/>
                <w:sz w:val="20"/>
                <w:lang w:val="nl-NL"/>
              </w:rPr>
              <w:t xml:space="preserve"> deskundige begeleider</w:t>
            </w:r>
            <w:r>
              <w:rPr>
                <w:b/>
                <w:sz w:val="20"/>
                <w:lang w:val="nl-NL"/>
              </w:rPr>
              <w:t>(s) minstens 2</w:t>
            </w:r>
          </w:p>
        </w:tc>
        <w:tc>
          <w:tcPr>
            <w:tcW w:w="2609" w:type="dxa"/>
          </w:tcPr>
          <w:p w:rsidR="00404F82" w:rsidRPr="000A3512" w:rsidRDefault="00404F82" w:rsidP="002E3731">
            <w:pPr>
              <w:tabs>
                <w:tab w:val="left" w:pos="5245"/>
              </w:tabs>
              <w:spacing w:line="276" w:lineRule="auto"/>
              <w:rPr>
                <w:sz w:val="20"/>
                <w:lang w:val="nl-NL"/>
              </w:rPr>
            </w:pPr>
            <w:r w:rsidRPr="000A3512">
              <w:rPr>
                <w:sz w:val="20"/>
                <w:lang w:val="nl-NL"/>
              </w:rPr>
              <w:t>Dr E de Groot</w:t>
            </w:r>
          </w:p>
          <w:p w:rsidR="00404F82" w:rsidRPr="000A3512" w:rsidRDefault="00404F82" w:rsidP="00404F82">
            <w:pPr>
              <w:tabs>
                <w:tab w:val="left" w:pos="3690"/>
                <w:tab w:val="left" w:pos="5245"/>
              </w:tabs>
              <w:spacing w:line="276" w:lineRule="auto"/>
              <w:rPr>
                <w:sz w:val="20"/>
                <w:lang w:val="nl-NL"/>
              </w:rPr>
            </w:pPr>
          </w:p>
          <w:p w:rsidR="00A21A09" w:rsidRPr="000A3512" w:rsidRDefault="00A21A09" w:rsidP="00404F82">
            <w:pPr>
              <w:tabs>
                <w:tab w:val="left" w:pos="5245"/>
              </w:tabs>
              <w:spacing w:line="276" w:lineRule="auto"/>
              <w:rPr>
                <w:sz w:val="20"/>
                <w:lang w:val="nl-NL"/>
              </w:rPr>
            </w:pPr>
          </w:p>
        </w:tc>
        <w:tc>
          <w:tcPr>
            <w:tcW w:w="2575" w:type="dxa"/>
          </w:tcPr>
          <w:p w:rsidR="00A21A09" w:rsidRPr="000A3512" w:rsidRDefault="00404F82" w:rsidP="00404F82">
            <w:pPr>
              <w:tabs>
                <w:tab w:val="left" w:pos="3690"/>
                <w:tab w:val="left" w:pos="5245"/>
              </w:tabs>
              <w:spacing w:line="276" w:lineRule="auto"/>
              <w:rPr>
                <w:sz w:val="20"/>
                <w:lang w:val="nl-NL"/>
              </w:rPr>
            </w:pPr>
            <w:r w:rsidRPr="000A3512">
              <w:rPr>
                <w:sz w:val="20"/>
                <w:lang w:val="nl-NL"/>
              </w:rPr>
              <w:t>kinderarts</w:t>
            </w:r>
            <w:r w:rsidR="00842DCD" w:rsidRPr="000A3512">
              <w:rPr>
                <w:sz w:val="20"/>
                <w:lang w:val="nl-NL"/>
              </w:rPr>
              <w:t>, opleider Kindergeneeskunde</w:t>
            </w:r>
          </w:p>
        </w:tc>
        <w:tc>
          <w:tcPr>
            <w:tcW w:w="2409" w:type="dxa"/>
          </w:tcPr>
          <w:p w:rsidR="00A21A09" w:rsidRPr="000A3512" w:rsidRDefault="00404F82" w:rsidP="00404F82">
            <w:pPr>
              <w:tabs>
                <w:tab w:val="left" w:pos="5245"/>
              </w:tabs>
              <w:spacing w:line="276" w:lineRule="auto"/>
              <w:rPr>
                <w:sz w:val="20"/>
                <w:lang w:val="nl-NL"/>
              </w:rPr>
            </w:pPr>
            <w:r w:rsidRPr="000A3512">
              <w:rPr>
                <w:sz w:val="20"/>
                <w:lang w:val="nl-NL"/>
              </w:rPr>
              <w:t>Isala</w:t>
            </w:r>
            <w:r w:rsidR="00C61897" w:rsidRPr="000A3512">
              <w:rPr>
                <w:sz w:val="20"/>
                <w:lang w:val="nl-NL"/>
              </w:rPr>
              <w:t>-Vrouw-Kind-Centrum  (IVKC)</w:t>
            </w:r>
          </w:p>
        </w:tc>
      </w:tr>
      <w:tr w:rsidR="00404F82" w:rsidRPr="008C02BC" w:rsidTr="00863721">
        <w:trPr>
          <w:trHeight w:val="899"/>
        </w:trPr>
        <w:tc>
          <w:tcPr>
            <w:tcW w:w="2608" w:type="dxa"/>
            <w:vMerge/>
          </w:tcPr>
          <w:p w:rsidR="00404F82" w:rsidRDefault="00404F82" w:rsidP="00C33276">
            <w:pPr>
              <w:tabs>
                <w:tab w:val="left" w:pos="5245"/>
              </w:tabs>
              <w:spacing w:line="276" w:lineRule="auto"/>
              <w:rPr>
                <w:b/>
                <w:sz w:val="20"/>
                <w:lang w:val="nl-NL"/>
              </w:rPr>
            </w:pPr>
          </w:p>
        </w:tc>
        <w:tc>
          <w:tcPr>
            <w:tcW w:w="2609" w:type="dxa"/>
          </w:tcPr>
          <w:p w:rsidR="00404F82" w:rsidRPr="000A3512" w:rsidRDefault="00F12940" w:rsidP="00404F82">
            <w:pPr>
              <w:tabs>
                <w:tab w:val="left" w:pos="5245"/>
              </w:tabs>
              <w:spacing w:line="276" w:lineRule="auto"/>
              <w:rPr>
                <w:sz w:val="20"/>
                <w:lang w:val="nl-NL"/>
              </w:rPr>
            </w:pPr>
            <w:r>
              <w:rPr>
                <w:sz w:val="20"/>
                <w:lang w:val="nl-NL"/>
              </w:rPr>
              <w:t>Dr. J van Eyck</w:t>
            </w:r>
            <w:r w:rsidR="00404F82" w:rsidRPr="000A3512">
              <w:rPr>
                <w:sz w:val="20"/>
                <w:lang w:val="nl-NL"/>
              </w:rPr>
              <w:t xml:space="preserve"> </w:t>
            </w:r>
          </w:p>
          <w:p w:rsidR="00404F82" w:rsidRPr="000A3512" w:rsidRDefault="00404F82" w:rsidP="00404F82">
            <w:pPr>
              <w:tabs>
                <w:tab w:val="left" w:pos="5245"/>
              </w:tabs>
              <w:spacing w:line="276" w:lineRule="auto"/>
              <w:rPr>
                <w:sz w:val="20"/>
                <w:lang w:val="nl-NL"/>
              </w:rPr>
            </w:pPr>
          </w:p>
        </w:tc>
        <w:tc>
          <w:tcPr>
            <w:tcW w:w="2575" w:type="dxa"/>
          </w:tcPr>
          <w:p w:rsidR="00404F82" w:rsidRPr="000A3512" w:rsidRDefault="00404F82" w:rsidP="00404F82">
            <w:pPr>
              <w:tabs>
                <w:tab w:val="left" w:pos="3690"/>
                <w:tab w:val="left" w:pos="5245"/>
              </w:tabs>
              <w:spacing w:line="276" w:lineRule="auto"/>
              <w:rPr>
                <w:sz w:val="20"/>
                <w:lang w:val="nl-NL"/>
              </w:rPr>
            </w:pPr>
            <w:r w:rsidRPr="000A3512">
              <w:rPr>
                <w:sz w:val="20"/>
                <w:lang w:val="nl-NL"/>
              </w:rPr>
              <w:t xml:space="preserve">gynaecoloog - </w:t>
            </w:r>
            <w:proofErr w:type="spellStart"/>
            <w:r w:rsidRPr="000A3512">
              <w:rPr>
                <w:sz w:val="20"/>
                <w:lang w:val="nl-NL"/>
              </w:rPr>
              <w:t>perinatoloog</w:t>
            </w:r>
            <w:proofErr w:type="spellEnd"/>
          </w:p>
        </w:tc>
        <w:tc>
          <w:tcPr>
            <w:tcW w:w="2409" w:type="dxa"/>
          </w:tcPr>
          <w:p w:rsidR="00404F82" w:rsidRPr="000A3512" w:rsidRDefault="00C61897" w:rsidP="00404F82">
            <w:pPr>
              <w:tabs>
                <w:tab w:val="left" w:pos="3690"/>
                <w:tab w:val="left" w:pos="5245"/>
              </w:tabs>
              <w:spacing w:line="276" w:lineRule="auto"/>
              <w:rPr>
                <w:sz w:val="20"/>
                <w:lang w:val="nl-NL"/>
              </w:rPr>
            </w:pPr>
            <w:r w:rsidRPr="000A3512">
              <w:rPr>
                <w:sz w:val="20"/>
                <w:lang w:val="nl-NL"/>
              </w:rPr>
              <w:t>Isala-Vrouw-Kind-Centrum  (IVKC)</w:t>
            </w:r>
          </w:p>
        </w:tc>
      </w:tr>
      <w:tr w:rsidR="00A21A09" w:rsidRPr="008C02BC" w:rsidTr="00863721">
        <w:trPr>
          <w:trHeight w:val="899"/>
        </w:trPr>
        <w:tc>
          <w:tcPr>
            <w:tcW w:w="2608" w:type="dxa"/>
            <w:vMerge/>
          </w:tcPr>
          <w:p w:rsidR="00A21A09" w:rsidRPr="008C02BC" w:rsidRDefault="00A21A09" w:rsidP="00C33276">
            <w:pPr>
              <w:tabs>
                <w:tab w:val="left" w:pos="5245"/>
              </w:tabs>
              <w:spacing w:line="276" w:lineRule="auto"/>
              <w:rPr>
                <w:b/>
                <w:sz w:val="20"/>
                <w:lang w:val="nl-NL"/>
              </w:rPr>
            </w:pPr>
          </w:p>
        </w:tc>
        <w:tc>
          <w:tcPr>
            <w:tcW w:w="2609" w:type="dxa"/>
          </w:tcPr>
          <w:p w:rsidR="00404F82" w:rsidRPr="000A3512" w:rsidRDefault="00404F82" w:rsidP="00404F82">
            <w:pPr>
              <w:tabs>
                <w:tab w:val="left" w:pos="5245"/>
              </w:tabs>
              <w:spacing w:line="276" w:lineRule="auto"/>
              <w:rPr>
                <w:sz w:val="20"/>
                <w:lang w:val="nl-NL"/>
              </w:rPr>
            </w:pPr>
            <w:r w:rsidRPr="000A3512">
              <w:rPr>
                <w:sz w:val="20"/>
                <w:lang w:val="nl-NL"/>
              </w:rPr>
              <w:t>Dr</w:t>
            </w:r>
            <w:r w:rsidR="00F12940">
              <w:rPr>
                <w:sz w:val="20"/>
                <w:lang w:val="nl-NL"/>
              </w:rPr>
              <w:t xml:space="preserve"> I. van Straaten</w:t>
            </w:r>
            <w:r w:rsidRPr="000A3512">
              <w:rPr>
                <w:sz w:val="20"/>
                <w:lang w:val="nl-NL"/>
              </w:rPr>
              <w:t xml:space="preserve"> </w:t>
            </w:r>
          </w:p>
          <w:p w:rsidR="00A21A09" w:rsidRPr="000A3512" w:rsidRDefault="00A21A09" w:rsidP="00404F82">
            <w:pPr>
              <w:tabs>
                <w:tab w:val="left" w:pos="3690"/>
                <w:tab w:val="left" w:pos="5245"/>
              </w:tabs>
              <w:spacing w:line="276" w:lineRule="auto"/>
              <w:rPr>
                <w:sz w:val="20"/>
                <w:lang w:val="nl-NL"/>
              </w:rPr>
            </w:pPr>
          </w:p>
        </w:tc>
        <w:tc>
          <w:tcPr>
            <w:tcW w:w="2575" w:type="dxa"/>
          </w:tcPr>
          <w:p w:rsidR="00A21A09" w:rsidRPr="000A3512" w:rsidRDefault="00404F82" w:rsidP="00404F82">
            <w:pPr>
              <w:tabs>
                <w:tab w:val="left" w:pos="3690"/>
                <w:tab w:val="left" w:pos="5245"/>
              </w:tabs>
              <w:spacing w:line="276" w:lineRule="auto"/>
              <w:rPr>
                <w:sz w:val="20"/>
                <w:lang w:val="nl-NL"/>
              </w:rPr>
            </w:pPr>
            <w:r w:rsidRPr="000A3512">
              <w:rPr>
                <w:sz w:val="20"/>
                <w:lang w:val="nl-NL"/>
              </w:rPr>
              <w:t>kinderarts- neonatoloog</w:t>
            </w:r>
          </w:p>
        </w:tc>
        <w:tc>
          <w:tcPr>
            <w:tcW w:w="2409" w:type="dxa"/>
          </w:tcPr>
          <w:p w:rsidR="00A21A09" w:rsidRPr="000A3512" w:rsidRDefault="00C61897" w:rsidP="00404F82">
            <w:pPr>
              <w:tabs>
                <w:tab w:val="left" w:pos="3690"/>
                <w:tab w:val="left" w:pos="5245"/>
              </w:tabs>
              <w:spacing w:line="276" w:lineRule="auto"/>
              <w:rPr>
                <w:sz w:val="20"/>
                <w:lang w:val="nl-NL"/>
              </w:rPr>
            </w:pPr>
            <w:r w:rsidRPr="000A3512">
              <w:rPr>
                <w:sz w:val="20"/>
                <w:lang w:val="nl-NL"/>
              </w:rPr>
              <w:t>Isala-Vrouw-Kind-Centrum  (IVKC)</w:t>
            </w:r>
          </w:p>
        </w:tc>
      </w:tr>
      <w:tr w:rsidR="001E482D" w:rsidRPr="008C02BC" w:rsidTr="00863721">
        <w:trPr>
          <w:trHeight w:val="899"/>
        </w:trPr>
        <w:tc>
          <w:tcPr>
            <w:tcW w:w="5217" w:type="dxa"/>
            <w:gridSpan w:val="2"/>
          </w:tcPr>
          <w:p w:rsidR="001E482D" w:rsidRPr="001E482D" w:rsidRDefault="001E482D" w:rsidP="00C33276">
            <w:pPr>
              <w:tabs>
                <w:tab w:val="left" w:pos="3690"/>
              </w:tabs>
              <w:spacing w:line="276" w:lineRule="auto"/>
              <w:rPr>
                <w:b/>
                <w:sz w:val="20"/>
                <w:lang w:val="nl-NL"/>
              </w:rPr>
            </w:pPr>
            <w:r w:rsidRPr="001E482D">
              <w:rPr>
                <w:b/>
                <w:sz w:val="20"/>
                <w:lang w:val="nl-NL"/>
              </w:rPr>
              <w:t>Aanvullende eisen om tot de differentiatie toegelaten te worden:</w:t>
            </w:r>
          </w:p>
        </w:tc>
        <w:tc>
          <w:tcPr>
            <w:tcW w:w="4984" w:type="dxa"/>
            <w:gridSpan w:val="2"/>
          </w:tcPr>
          <w:p w:rsidR="001E482D" w:rsidRPr="00404F82" w:rsidRDefault="00404F82" w:rsidP="000A3512">
            <w:pPr>
              <w:tabs>
                <w:tab w:val="left" w:pos="5245"/>
              </w:tabs>
              <w:spacing w:line="276" w:lineRule="auto"/>
              <w:rPr>
                <w:sz w:val="20"/>
              </w:rPr>
            </w:pPr>
            <w:r w:rsidRPr="000A3512">
              <w:rPr>
                <w:sz w:val="20"/>
                <w:lang w:val="nl-NL"/>
              </w:rPr>
              <w:t>De AIOS dient vooraf de specifieke opleidingscursus Kindergeneeskunde te hebben gevolgd, een GCP certificaat in bezit te hebben,  en het registratieonderzoek binnen deze differentiatie uit te voeren.</w:t>
            </w:r>
          </w:p>
        </w:tc>
      </w:tr>
      <w:tr w:rsidR="00516A7C" w:rsidRPr="008C02BC" w:rsidTr="00863721">
        <w:trPr>
          <w:trHeight w:val="899"/>
        </w:trPr>
        <w:tc>
          <w:tcPr>
            <w:tcW w:w="7792" w:type="dxa"/>
            <w:gridSpan w:val="3"/>
          </w:tcPr>
          <w:p w:rsidR="00516A7C" w:rsidRPr="00516A7C" w:rsidRDefault="00516A7C" w:rsidP="00C33276">
            <w:pPr>
              <w:tabs>
                <w:tab w:val="left" w:pos="3690"/>
              </w:tabs>
              <w:spacing w:line="276" w:lineRule="auto"/>
              <w:rPr>
                <w:b/>
                <w:sz w:val="20"/>
                <w:lang w:val="nl-NL"/>
              </w:rPr>
            </w:pPr>
            <w:r w:rsidRPr="00516A7C">
              <w:rPr>
                <w:b/>
                <w:sz w:val="20"/>
                <w:lang w:val="nl-NL"/>
              </w:rPr>
              <w:t>Maximaal aantal AIOS dat de differentiatie tegelijk kan volgen in de opleidingsinstelling:</w:t>
            </w:r>
          </w:p>
        </w:tc>
        <w:tc>
          <w:tcPr>
            <w:tcW w:w="2409" w:type="dxa"/>
          </w:tcPr>
          <w:p w:rsidR="00516A7C" w:rsidRPr="008C02BC" w:rsidRDefault="00404F82" w:rsidP="00C208C5">
            <w:pPr>
              <w:tabs>
                <w:tab w:val="left" w:pos="3690"/>
              </w:tabs>
              <w:spacing w:line="276" w:lineRule="auto"/>
              <w:rPr>
                <w:sz w:val="20"/>
                <w:lang w:val="nl-NL"/>
              </w:rPr>
            </w:pPr>
            <w:r>
              <w:rPr>
                <w:sz w:val="20"/>
                <w:lang w:val="nl-NL"/>
              </w:rPr>
              <w:t>2</w:t>
            </w:r>
            <w:r w:rsidR="00C208C5">
              <w:rPr>
                <w:sz w:val="20"/>
                <w:lang w:val="nl-NL"/>
              </w:rPr>
              <w:t xml:space="preserve"> </w:t>
            </w:r>
          </w:p>
        </w:tc>
      </w:tr>
    </w:tbl>
    <w:p w:rsidR="00A21A09" w:rsidRPr="008C02BC" w:rsidRDefault="00A21A09" w:rsidP="001D0711">
      <w:pPr>
        <w:tabs>
          <w:tab w:val="left" w:pos="5245"/>
        </w:tabs>
        <w:spacing w:line="276" w:lineRule="auto"/>
        <w:rPr>
          <w:i/>
          <w:sz w:val="20"/>
          <w:lang w:val="nl-NL"/>
        </w:rPr>
      </w:pPr>
    </w:p>
    <w:p w:rsidR="001D0711" w:rsidRDefault="001D0711" w:rsidP="00641E8A">
      <w:pPr>
        <w:tabs>
          <w:tab w:val="left" w:pos="5245"/>
        </w:tabs>
        <w:spacing w:line="276" w:lineRule="auto"/>
        <w:rPr>
          <w:b/>
          <w:sz w:val="24"/>
          <w:szCs w:val="24"/>
          <w:lang w:val="nl-NL"/>
        </w:rPr>
      </w:pPr>
    </w:p>
    <w:p w:rsidR="003A057F" w:rsidRPr="008C02BC" w:rsidRDefault="003D47E1" w:rsidP="00641E8A">
      <w:pPr>
        <w:tabs>
          <w:tab w:val="left" w:pos="5245"/>
        </w:tabs>
        <w:spacing w:line="276" w:lineRule="auto"/>
        <w:rPr>
          <w:b/>
          <w:sz w:val="24"/>
          <w:szCs w:val="24"/>
          <w:lang w:val="nl-NL"/>
        </w:rPr>
      </w:pPr>
      <w:r>
        <w:rPr>
          <w:b/>
          <w:sz w:val="24"/>
          <w:szCs w:val="24"/>
          <w:lang w:val="nl-NL"/>
        </w:rPr>
        <w:t>Inhoudelijke</w:t>
      </w:r>
      <w:r w:rsidR="003A057F" w:rsidRPr="008C02BC">
        <w:rPr>
          <w:b/>
          <w:sz w:val="24"/>
          <w:szCs w:val="24"/>
          <w:lang w:val="nl-NL"/>
        </w:rPr>
        <w:t xml:space="preserve"> leerdoelen</w:t>
      </w:r>
      <w:r w:rsidR="00017901">
        <w:rPr>
          <w:b/>
          <w:sz w:val="24"/>
          <w:szCs w:val="24"/>
          <w:lang w:val="nl-NL"/>
        </w:rPr>
        <w:t xml:space="preserve"> die binnen de differentiatie behaald kunnen worden</w:t>
      </w:r>
    </w:p>
    <w:p w:rsidR="003A057F" w:rsidRPr="008C02BC" w:rsidRDefault="003A057F" w:rsidP="003A057F">
      <w:pPr>
        <w:tabs>
          <w:tab w:val="left" w:pos="5245"/>
        </w:tabs>
        <w:spacing w:line="276" w:lineRule="auto"/>
        <w:rPr>
          <w:i/>
          <w:color w:val="FF0000"/>
          <w:sz w:val="20"/>
          <w:lang w:val="nl-NL"/>
        </w:rPr>
      </w:pPr>
      <w:r w:rsidRPr="008C02BC">
        <w:rPr>
          <w:i/>
          <w:sz w:val="20"/>
          <w:lang w:val="nl-NL"/>
        </w:rPr>
        <w:t xml:space="preserve">Vermeld de leerdoelen </w:t>
      </w:r>
      <w:r w:rsidR="00017901">
        <w:rPr>
          <w:i/>
          <w:sz w:val="20"/>
          <w:lang w:val="nl-NL"/>
        </w:rPr>
        <w:t xml:space="preserve">die een </w:t>
      </w:r>
      <w:r w:rsidR="00545A20" w:rsidRPr="008C02BC">
        <w:rPr>
          <w:i/>
          <w:sz w:val="20"/>
          <w:lang w:val="nl-NL"/>
        </w:rPr>
        <w:t>AIOS-ziekenhuisfarmacie</w:t>
      </w:r>
      <w:r w:rsidR="00545A20" w:rsidRPr="008C02BC">
        <w:rPr>
          <w:b/>
          <w:szCs w:val="22"/>
          <w:lang w:val="nl-NL"/>
        </w:rPr>
        <w:t xml:space="preserve"> </w:t>
      </w:r>
      <w:r w:rsidR="00017901">
        <w:rPr>
          <w:i/>
          <w:sz w:val="20"/>
          <w:lang w:val="nl-NL"/>
        </w:rPr>
        <w:t>in deze</w:t>
      </w:r>
      <w:r w:rsidRPr="008C02BC">
        <w:rPr>
          <w:i/>
          <w:sz w:val="20"/>
          <w:lang w:val="nl-NL"/>
        </w:rPr>
        <w:t xml:space="preserve"> </w:t>
      </w:r>
      <w:r w:rsidR="00017901">
        <w:rPr>
          <w:i/>
          <w:sz w:val="20"/>
          <w:lang w:val="nl-NL"/>
        </w:rPr>
        <w:t>differentiatie kan realiseren</w:t>
      </w:r>
      <w:r w:rsidR="00B10C22" w:rsidRPr="00B10C22">
        <w:rPr>
          <w:i/>
          <w:sz w:val="20"/>
          <w:lang w:val="nl-NL"/>
        </w:rPr>
        <w:t xml:space="preserve"> </w:t>
      </w:r>
      <w:r w:rsidR="00B10C22">
        <w:rPr>
          <w:i/>
          <w:sz w:val="20"/>
          <w:lang w:val="nl-NL"/>
        </w:rPr>
        <w:t>en specificeer hoe deze leerdoelen behaald zullen worden</w:t>
      </w:r>
      <w:r w:rsidR="00017901">
        <w:rPr>
          <w:i/>
          <w:sz w:val="20"/>
          <w:lang w:val="nl-NL"/>
        </w:rPr>
        <w:t>: formuleer</w:t>
      </w:r>
      <w:r w:rsidR="00165AC3">
        <w:rPr>
          <w:i/>
          <w:sz w:val="20"/>
          <w:lang w:val="nl-NL"/>
        </w:rPr>
        <w:t xml:space="preserve"> </w:t>
      </w:r>
      <w:r w:rsidR="008611AF">
        <w:rPr>
          <w:i/>
          <w:sz w:val="20"/>
          <w:lang w:val="nl-NL"/>
        </w:rPr>
        <w:t>SMART.</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35"/>
        <w:gridCol w:w="2717"/>
      </w:tblGrid>
      <w:tr w:rsidR="00165AC3" w:rsidRPr="00165AC3" w:rsidTr="00863721">
        <w:tc>
          <w:tcPr>
            <w:tcW w:w="4673" w:type="dxa"/>
          </w:tcPr>
          <w:p w:rsidR="00165AC3" w:rsidRPr="00165AC3" w:rsidRDefault="00165AC3" w:rsidP="00165AC3">
            <w:pPr>
              <w:tabs>
                <w:tab w:val="left" w:pos="5245"/>
              </w:tabs>
              <w:spacing w:line="276" w:lineRule="auto"/>
              <w:rPr>
                <w:b/>
                <w:sz w:val="20"/>
                <w:lang w:val="nl-NL"/>
              </w:rPr>
            </w:pPr>
            <w:r w:rsidRPr="00165AC3">
              <w:rPr>
                <w:b/>
                <w:sz w:val="20"/>
                <w:lang w:val="nl-NL"/>
              </w:rPr>
              <w:t>Concreet leerdoel</w:t>
            </w:r>
            <w:r w:rsidR="001D0711">
              <w:rPr>
                <w:b/>
                <w:sz w:val="20"/>
                <w:lang w:val="nl-NL"/>
              </w:rPr>
              <w:t>:</w:t>
            </w:r>
          </w:p>
        </w:tc>
        <w:tc>
          <w:tcPr>
            <w:tcW w:w="2835" w:type="dxa"/>
          </w:tcPr>
          <w:p w:rsidR="00165AC3" w:rsidRPr="00165AC3" w:rsidRDefault="001D0711" w:rsidP="00C828B0">
            <w:pPr>
              <w:tabs>
                <w:tab w:val="left" w:pos="5245"/>
              </w:tabs>
              <w:spacing w:line="276" w:lineRule="auto"/>
              <w:rPr>
                <w:b/>
                <w:sz w:val="20"/>
                <w:lang w:val="nl-NL"/>
              </w:rPr>
            </w:pPr>
            <w:r>
              <w:rPr>
                <w:rFonts w:cs="Arial"/>
                <w:b/>
                <w:sz w:val="20"/>
                <w:lang w:val="nl-NL"/>
              </w:rPr>
              <w:t xml:space="preserve">Kennis/vaardigheid </w:t>
            </w:r>
            <w:r w:rsidR="00017901">
              <w:rPr>
                <w:rFonts w:cs="Arial"/>
                <w:b/>
                <w:sz w:val="20"/>
                <w:lang w:val="nl-NL"/>
              </w:rPr>
              <w:t>die kan worden opgedaan</w:t>
            </w:r>
            <w:r>
              <w:rPr>
                <w:rFonts w:cs="Arial"/>
                <w:b/>
                <w:sz w:val="20"/>
                <w:lang w:val="nl-NL"/>
              </w:rPr>
              <w:t>:</w:t>
            </w:r>
          </w:p>
        </w:tc>
        <w:tc>
          <w:tcPr>
            <w:tcW w:w="2717" w:type="dxa"/>
          </w:tcPr>
          <w:p w:rsidR="001D0711" w:rsidRDefault="00017901" w:rsidP="001D0711">
            <w:pPr>
              <w:tabs>
                <w:tab w:val="left" w:pos="5245"/>
              </w:tabs>
              <w:spacing w:line="276" w:lineRule="auto"/>
              <w:rPr>
                <w:rFonts w:cs="Arial"/>
                <w:b/>
                <w:sz w:val="20"/>
                <w:lang w:val="nl-NL"/>
              </w:rPr>
            </w:pPr>
            <w:r>
              <w:rPr>
                <w:rFonts w:cs="Arial"/>
                <w:b/>
                <w:sz w:val="20"/>
                <w:lang w:val="nl-NL"/>
              </w:rPr>
              <w:t>Beoordelaars/</w:t>
            </w:r>
            <w:r w:rsidR="00C828B0">
              <w:rPr>
                <w:rFonts w:cs="Arial"/>
                <w:b/>
                <w:sz w:val="20"/>
                <w:lang w:val="nl-NL"/>
              </w:rPr>
              <w:t>b</w:t>
            </w:r>
            <w:r>
              <w:rPr>
                <w:rFonts w:cs="Arial"/>
                <w:b/>
                <w:sz w:val="20"/>
                <w:lang w:val="nl-NL"/>
              </w:rPr>
              <w:t>eoordeling</w:t>
            </w:r>
          </w:p>
          <w:p w:rsidR="00165AC3" w:rsidRPr="00165AC3" w:rsidRDefault="00182666" w:rsidP="001D0711">
            <w:pPr>
              <w:tabs>
                <w:tab w:val="left" w:pos="5245"/>
              </w:tabs>
              <w:spacing w:line="276" w:lineRule="auto"/>
              <w:rPr>
                <w:b/>
                <w:sz w:val="20"/>
                <w:lang w:val="nl-NL"/>
              </w:rPr>
            </w:pPr>
            <w:r>
              <w:rPr>
                <w:rFonts w:cs="Arial"/>
                <w:b/>
                <w:sz w:val="20"/>
                <w:lang w:val="nl-NL"/>
              </w:rPr>
              <w:t>(hoe,</w:t>
            </w:r>
            <w:r w:rsidR="001D0711">
              <w:rPr>
                <w:rFonts w:cs="Arial"/>
                <w:b/>
                <w:sz w:val="20"/>
                <w:lang w:val="nl-NL"/>
              </w:rPr>
              <w:t xml:space="preserve"> wie</w:t>
            </w:r>
            <w:r>
              <w:rPr>
                <w:rFonts w:cs="Arial"/>
                <w:b/>
                <w:sz w:val="20"/>
                <w:lang w:val="nl-NL"/>
              </w:rPr>
              <w:t xml:space="preserve"> en wanneer</w:t>
            </w:r>
            <w:r w:rsidR="001D0711">
              <w:rPr>
                <w:rFonts w:cs="Arial"/>
                <w:b/>
                <w:sz w:val="20"/>
                <w:lang w:val="nl-NL"/>
              </w:rPr>
              <w:t>):</w:t>
            </w:r>
          </w:p>
        </w:tc>
      </w:tr>
      <w:tr w:rsidR="00165AC3" w:rsidRPr="008C02BC" w:rsidTr="00863721">
        <w:tc>
          <w:tcPr>
            <w:tcW w:w="4673" w:type="dxa"/>
          </w:tcPr>
          <w:p w:rsidR="00165AC3" w:rsidRPr="008C02BC" w:rsidRDefault="00842DCD" w:rsidP="00842DCD">
            <w:pPr>
              <w:tabs>
                <w:tab w:val="left" w:pos="5245"/>
              </w:tabs>
              <w:spacing w:line="276" w:lineRule="auto"/>
              <w:rPr>
                <w:sz w:val="20"/>
                <w:lang w:val="nl-NL"/>
              </w:rPr>
            </w:pPr>
            <w:r>
              <w:rPr>
                <w:sz w:val="20"/>
                <w:lang w:val="nl-NL"/>
              </w:rPr>
              <w:t xml:space="preserve">Integraal </w:t>
            </w:r>
            <w:r w:rsidR="00DC3841">
              <w:rPr>
                <w:sz w:val="20"/>
                <w:lang w:val="nl-NL"/>
              </w:rPr>
              <w:t xml:space="preserve">specialistische </w:t>
            </w:r>
            <w:r>
              <w:rPr>
                <w:sz w:val="20"/>
                <w:lang w:val="nl-NL"/>
              </w:rPr>
              <w:t>f</w:t>
            </w:r>
            <w:r w:rsidR="00C61897">
              <w:rPr>
                <w:sz w:val="20"/>
                <w:lang w:val="nl-NL"/>
              </w:rPr>
              <w:t>armaceutische zorg verlenen aan kinderen</w:t>
            </w:r>
            <w:r w:rsidR="00B97F80">
              <w:rPr>
                <w:sz w:val="20"/>
                <w:lang w:val="nl-NL"/>
              </w:rPr>
              <w:t>, neonaten en zwangeren</w:t>
            </w:r>
          </w:p>
        </w:tc>
        <w:tc>
          <w:tcPr>
            <w:tcW w:w="2835" w:type="dxa"/>
          </w:tcPr>
          <w:p w:rsidR="00165AC3" w:rsidRDefault="00227AC3" w:rsidP="00E561EA">
            <w:pPr>
              <w:tabs>
                <w:tab w:val="left" w:pos="5245"/>
              </w:tabs>
              <w:spacing w:line="276" w:lineRule="auto"/>
              <w:rPr>
                <w:sz w:val="20"/>
                <w:lang w:val="nl-NL"/>
              </w:rPr>
            </w:pPr>
            <w:r>
              <w:rPr>
                <w:sz w:val="20"/>
                <w:lang w:val="nl-NL"/>
              </w:rPr>
              <w:t xml:space="preserve">- </w:t>
            </w:r>
            <w:r w:rsidR="00842DCD">
              <w:rPr>
                <w:sz w:val="20"/>
                <w:lang w:val="nl-NL"/>
              </w:rPr>
              <w:t xml:space="preserve">Kan bij een complexe pediatrische </w:t>
            </w:r>
            <w:r w:rsidR="003F3955">
              <w:rPr>
                <w:sz w:val="20"/>
                <w:lang w:val="nl-NL"/>
              </w:rPr>
              <w:t>patiënt</w:t>
            </w:r>
            <w:r w:rsidR="00842DCD">
              <w:rPr>
                <w:sz w:val="20"/>
                <w:lang w:val="nl-NL"/>
              </w:rPr>
              <w:t xml:space="preserve"> met polyfarmacie een medicatiereview doen en medicatieadviezen formuleren</w:t>
            </w:r>
          </w:p>
          <w:p w:rsidR="00227AC3" w:rsidRDefault="00227AC3" w:rsidP="00E561EA">
            <w:pPr>
              <w:tabs>
                <w:tab w:val="left" w:pos="5245"/>
              </w:tabs>
              <w:spacing w:line="276" w:lineRule="auto"/>
              <w:rPr>
                <w:sz w:val="20"/>
                <w:lang w:val="nl-NL"/>
              </w:rPr>
            </w:pPr>
          </w:p>
          <w:p w:rsidR="00B61278" w:rsidRDefault="00B61278" w:rsidP="00B61278">
            <w:pPr>
              <w:tabs>
                <w:tab w:val="left" w:pos="5245"/>
              </w:tabs>
              <w:spacing w:line="276" w:lineRule="auto"/>
              <w:rPr>
                <w:sz w:val="20"/>
                <w:lang w:val="nl-NL"/>
              </w:rPr>
            </w:pPr>
            <w:r>
              <w:rPr>
                <w:sz w:val="20"/>
                <w:lang w:val="nl-NL"/>
              </w:rPr>
              <w:t xml:space="preserve">- Kan bij een complexe zwangere met polyfarmacie een medicatiereview doen en </w:t>
            </w:r>
            <w:r>
              <w:rPr>
                <w:sz w:val="20"/>
                <w:lang w:val="nl-NL"/>
              </w:rPr>
              <w:lastRenderedPageBreak/>
              <w:t>medicatieadviezen formuleren</w:t>
            </w:r>
          </w:p>
          <w:p w:rsidR="00B61278" w:rsidRDefault="00B61278" w:rsidP="00E561EA">
            <w:pPr>
              <w:tabs>
                <w:tab w:val="left" w:pos="5245"/>
              </w:tabs>
              <w:spacing w:line="276" w:lineRule="auto"/>
              <w:rPr>
                <w:sz w:val="20"/>
                <w:lang w:val="nl-NL"/>
              </w:rPr>
            </w:pPr>
          </w:p>
          <w:p w:rsidR="00842DCD" w:rsidRDefault="00227AC3" w:rsidP="00E561EA">
            <w:pPr>
              <w:tabs>
                <w:tab w:val="left" w:pos="5245"/>
              </w:tabs>
              <w:spacing w:line="276" w:lineRule="auto"/>
              <w:rPr>
                <w:sz w:val="20"/>
                <w:lang w:val="nl-NL"/>
              </w:rPr>
            </w:pPr>
            <w:r>
              <w:rPr>
                <w:sz w:val="20"/>
                <w:lang w:val="nl-NL"/>
              </w:rPr>
              <w:t xml:space="preserve">- </w:t>
            </w:r>
            <w:r w:rsidR="00842DCD">
              <w:rPr>
                <w:sz w:val="20"/>
                <w:lang w:val="nl-NL"/>
              </w:rPr>
              <w:t xml:space="preserve">kan een farmaceutisch behandelplan formuleren en de literatuuronderbouwing bespreken </w:t>
            </w:r>
            <w:r w:rsidR="00DC3841">
              <w:rPr>
                <w:sz w:val="20"/>
                <w:lang w:val="nl-NL"/>
              </w:rPr>
              <w:t>met</w:t>
            </w:r>
            <w:r w:rsidR="00842DCD">
              <w:rPr>
                <w:sz w:val="20"/>
                <w:lang w:val="nl-NL"/>
              </w:rPr>
              <w:t xml:space="preserve"> een individuele </w:t>
            </w:r>
            <w:r w:rsidR="00DC3841">
              <w:rPr>
                <w:sz w:val="20"/>
                <w:lang w:val="nl-NL"/>
              </w:rPr>
              <w:t>patiënt of diens ouders/verzorgers</w:t>
            </w:r>
          </w:p>
          <w:p w:rsidR="00227AC3" w:rsidRDefault="00227AC3" w:rsidP="00B97F80">
            <w:pPr>
              <w:tabs>
                <w:tab w:val="left" w:pos="5245"/>
              </w:tabs>
              <w:spacing w:line="276" w:lineRule="auto"/>
              <w:rPr>
                <w:sz w:val="20"/>
                <w:lang w:val="nl-NL"/>
              </w:rPr>
            </w:pPr>
          </w:p>
          <w:p w:rsidR="00842DCD" w:rsidRDefault="00227AC3" w:rsidP="00B97F80">
            <w:pPr>
              <w:tabs>
                <w:tab w:val="left" w:pos="5245"/>
              </w:tabs>
              <w:spacing w:line="276" w:lineRule="auto"/>
              <w:rPr>
                <w:sz w:val="20"/>
                <w:lang w:val="nl-NL"/>
              </w:rPr>
            </w:pPr>
            <w:r>
              <w:rPr>
                <w:sz w:val="20"/>
                <w:lang w:val="nl-NL"/>
              </w:rPr>
              <w:t xml:space="preserve">- </w:t>
            </w:r>
            <w:r w:rsidR="00842DCD">
              <w:rPr>
                <w:sz w:val="20"/>
                <w:lang w:val="nl-NL"/>
              </w:rPr>
              <w:t xml:space="preserve">kan effectief communiceren met behandelaren </w:t>
            </w:r>
            <w:r w:rsidR="00B97F80">
              <w:rPr>
                <w:sz w:val="20"/>
                <w:lang w:val="nl-NL"/>
              </w:rPr>
              <w:t xml:space="preserve">in multidisciplinaire overleggen en </w:t>
            </w:r>
            <w:r w:rsidR="003F3955">
              <w:rPr>
                <w:sz w:val="20"/>
                <w:lang w:val="nl-NL"/>
              </w:rPr>
              <w:t xml:space="preserve">patiënt </w:t>
            </w:r>
            <w:r w:rsidR="00B97F80">
              <w:rPr>
                <w:sz w:val="20"/>
                <w:lang w:val="nl-NL"/>
              </w:rPr>
              <w:t xml:space="preserve">besprekingen </w:t>
            </w:r>
          </w:p>
          <w:p w:rsidR="00227AC3" w:rsidRDefault="00227AC3" w:rsidP="00B97F80">
            <w:pPr>
              <w:tabs>
                <w:tab w:val="left" w:pos="5245"/>
              </w:tabs>
              <w:spacing w:line="276" w:lineRule="auto"/>
              <w:rPr>
                <w:sz w:val="20"/>
                <w:lang w:val="nl-NL"/>
              </w:rPr>
            </w:pPr>
          </w:p>
          <w:p w:rsidR="00B97F80" w:rsidRDefault="00227AC3" w:rsidP="00B97F80">
            <w:pPr>
              <w:tabs>
                <w:tab w:val="left" w:pos="5245"/>
              </w:tabs>
              <w:spacing w:line="276" w:lineRule="auto"/>
              <w:rPr>
                <w:sz w:val="20"/>
                <w:lang w:val="nl-NL"/>
              </w:rPr>
            </w:pPr>
            <w:r>
              <w:rPr>
                <w:sz w:val="20"/>
                <w:lang w:val="nl-NL"/>
              </w:rPr>
              <w:t xml:space="preserve">- </w:t>
            </w:r>
            <w:r w:rsidR="00B97F80">
              <w:rPr>
                <w:sz w:val="20"/>
                <w:lang w:val="nl-NL"/>
              </w:rPr>
              <w:t xml:space="preserve">kan bij een pediatrische </w:t>
            </w:r>
            <w:r w:rsidR="006A7FE5">
              <w:rPr>
                <w:sz w:val="20"/>
                <w:lang w:val="nl-NL"/>
              </w:rPr>
              <w:t xml:space="preserve">en neonatologie </w:t>
            </w:r>
            <w:r w:rsidR="00B97F80">
              <w:rPr>
                <w:sz w:val="20"/>
                <w:lang w:val="nl-NL"/>
              </w:rPr>
              <w:t>pati</w:t>
            </w:r>
            <w:r w:rsidR="00DC3841">
              <w:rPr>
                <w:sz w:val="20"/>
                <w:lang w:val="nl-NL"/>
              </w:rPr>
              <w:t>ë</w:t>
            </w:r>
            <w:r w:rsidR="00B97F80">
              <w:rPr>
                <w:sz w:val="20"/>
                <w:lang w:val="nl-NL"/>
              </w:rPr>
              <w:t>nt geneesmiddelconcentraties en laboratoriumwaarden interpreteren  en op basis daarvan adviezen geven</w:t>
            </w:r>
          </w:p>
          <w:p w:rsidR="00B97F80" w:rsidRDefault="00B97F80" w:rsidP="00B97F80">
            <w:pPr>
              <w:tabs>
                <w:tab w:val="left" w:pos="5245"/>
              </w:tabs>
              <w:spacing w:line="276" w:lineRule="auto"/>
              <w:rPr>
                <w:sz w:val="20"/>
                <w:lang w:val="nl-NL"/>
              </w:rPr>
            </w:pPr>
            <w:r>
              <w:rPr>
                <w:sz w:val="20"/>
                <w:lang w:val="nl-NL"/>
              </w:rPr>
              <w:t xml:space="preserve">inclusief </w:t>
            </w:r>
            <w:proofErr w:type="spellStart"/>
            <w:r>
              <w:rPr>
                <w:sz w:val="20"/>
                <w:lang w:val="nl-NL"/>
              </w:rPr>
              <w:t>farmacogenetica</w:t>
            </w:r>
            <w:proofErr w:type="spellEnd"/>
          </w:p>
          <w:p w:rsidR="00227AC3" w:rsidRDefault="00227AC3" w:rsidP="00B97F80">
            <w:pPr>
              <w:tabs>
                <w:tab w:val="left" w:pos="5245"/>
              </w:tabs>
              <w:spacing w:line="276" w:lineRule="auto"/>
              <w:rPr>
                <w:sz w:val="20"/>
                <w:lang w:val="nl-NL"/>
              </w:rPr>
            </w:pPr>
          </w:p>
          <w:p w:rsidR="00B97F80" w:rsidRDefault="00227AC3" w:rsidP="00B97F80">
            <w:pPr>
              <w:tabs>
                <w:tab w:val="left" w:pos="5245"/>
              </w:tabs>
              <w:spacing w:line="276" w:lineRule="auto"/>
              <w:rPr>
                <w:sz w:val="20"/>
                <w:lang w:val="nl-NL"/>
              </w:rPr>
            </w:pPr>
            <w:r>
              <w:rPr>
                <w:sz w:val="20"/>
                <w:lang w:val="nl-NL"/>
              </w:rPr>
              <w:t xml:space="preserve">- </w:t>
            </w:r>
            <w:r w:rsidR="00B97F80">
              <w:rPr>
                <w:sz w:val="20"/>
                <w:lang w:val="nl-NL"/>
              </w:rPr>
              <w:t xml:space="preserve">kent de achtergronden en keuzes in parenterale voeding bij pediatrische </w:t>
            </w:r>
            <w:r w:rsidR="006A7FE5">
              <w:rPr>
                <w:sz w:val="20"/>
                <w:lang w:val="nl-NL"/>
              </w:rPr>
              <w:t xml:space="preserve">en neonatologie </w:t>
            </w:r>
            <w:r w:rsidR="003F3955">
              <w:rPr>
                <w:sz w:val="20"/>
                <w:lang w:val="nl-NL"/>
              </w:rPr>
              <w:t>patiënten</w:t>
            </w:r>
            <w:r w:rsidR="00B97F80">
              <w:rPr>
                <w:sz w:val="20"/>
                <w:lang w:val="nl-NL"/>
              </w:rPr>
              <w:t xml:space="preserve"> </w:t>
            </w:r>
          </w:p>
          <w:p w:rsidR="00227AC3" w:rsidRDefault="00227AC3" w:rsidP="00B97F80">
            <w:pPr>
              <w:tabs>
                <w:tab w:val="left" w:pos="5245"/>
              </w:tabs>
              <w:spacing w:line="276" w:lineRule="auto"/>
              <w:rPr>
                <w:sz w:val="20"/>
                <w:lang w:val="nl-NL"/>
              </w:rPr>
            </w:pPr>
          </w:p>
          <w:p w:rsidR="00B97F80" w:rsidRDefault="00227AC3" w:rsidP="00B97F80">
            <w:pPr>
              <w:tabs>
                <w:tab w:val="left" w:pos="5245"/>
              </w:tabs>
              <w:spacing w:line="276" w:lineRule="auto"/>
              <w:rPr>
                <w:sz w:val="20"/>
                <w:lang w:val="nl-NL"/>
              </w:rPr>
            </w:pPr>
            <w:r>
              <w:rPr>
                <w:sz w:val="20"/>
                <w:lang w:val="nl-NL"/>
              </w:rPr>
              <w:t xml:space="preserve">- </w:t>
            </w:r>
            <w:r w:rsidR="00B97F80">
              <w:rPr>
                <w:sz w:val="20"/>
                <w:lang w:val="nl-NL"/>
              </w:rPr>
              <w:t>is in staat als specialistisch ziekenhuisapotheker op te treden op gebied van pediatrie, neonatologie of gynaecologie</w:t>
            </w:r>
          </w:p>
          <w:p w:rsidR="00227AC3" w:rsidRDefault="00227AC3" w:rsidP="00B97F80">
            <w:pPr>
              <w:tabs>
                <w:tab w:val="left" w:pos="5245"/>
              </w:tabs>
              <w:spacing w:line="276" w:lineRule="auto"/>
              <w:rPr>
                <w:sz w:val="20"/>
                <w:lang w:val="nl-NL"/>
              </w:rPr>
            </w:pPr>
          </w:p>
          <w:p w:rsidR="00B97F80" w:rsidRPr="008C02BC" w:rsidRDefault="00227AC3" w:rsidP="00B97F80">
            <w:pPr>
              <w:tabs>
                <w:tab w:val="left" w:pos="5245"/>
              </w:tabs>
              <w:spacing w:line="276" w:lineRule="auto"/>
              <w:rPr>
                <w:sz w:val="20"/>
                <w:lang w:val="nl-NL"/>
              </w:rPr>
            </w:pPr>
            <w:r>
              <w:rPr>
                <w:sz w:val="20"/>
                <w:lang w:val="nl-NL"/>
              </w:rPr>
              <w:t xml:space="preserve">- </w:t>
            </w:r>
            <w:r w:rsidR="00B97F80">
              <w:rPr>
                <w:sz w:val="20"/>
                <w:lang w:val="nl-NL"/>
              </w:rPr>
              <w:t>kent de specifieke aandachtspunten voor pediatrische toedienvormen inclusief VTGM en kwaliteitsborging daarvan</w:t>
            </w:r>
          </w:p>
        </w:tc>
        <w:tc>
          <w:tcPr>
            <w:tcW w:w="2717" w:type="dxa"/>
          </w:tcPr>
          <w:p w:rsidR="00165AC3" w:rsidRDefault="000711CB" w:rsidP="00E561EA">
            <w:pPr>
              <w:tabs>
                <w:tab w:val="left" w:pos="5245"/>
              </w:tabs>
              <w:spacing w:line="276" w:lineRule="auto"/>
              <w:rPr>
                <w:sz w:val="20"/>
                <w:lang w:val="nl-NL"/>
              </w:rPr>
            </w:pPr>
            <w:proofErr w:type="spellStart"/>
            <w:r>
              <w:rPr>
                <w:sz w:val="20"/>
                <w:lang w:val="nl-NL"/>
              </w:rPr>
              <w:lastRenderedPageBreak/>
              <w:t>PtH</w:t>
            </w:r>
            <w:proofErr w:type="spellEnd"/>
            <w:r>
              <w:rPr>
                <w:sz w:val="20"/>
                <w:lang w:val="nl-NL"/>
              </w:rPr>
              <w:t xml:space="preserve"> / DB / specialist IVKC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 DB / specialist IVKC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roofErr w:type="spellStart"/>
            <w:r>
              <w:rPr>
                <w:sz w:val="20"/>
                <w:lang w:val="nl-NL"/>
              </w:rPr>
              <w:t>PtH</w:t>
            </w:r>
            <w:proofErr w:type="spellEnd"/>
            <w:r>
              <w:rPr>
                <w:sz w:val="20"/>
                <w:lang w:val="nl-NL"/>
              </w:rPr>
              <w:t xml:space="preserve"> /DB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/DB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/DB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 DB / productieapotheker / specialist IVKC middels KPB</w:t>
            </w: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/DB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/DB middels KPB</w:t>
            </w:r>
          </w:p>
          <w:p w:rsidR="000711CB" w:rsidRPr="008C02BC" w:rsidRDefault="000711CB" w:rsidP="00E561EA">
            <w:pPr>
              <w:tabs>
                <w:tab w:val="left" w:pos="5245"/>
              </w:tabs>
              <w:spacing w:line="276" w:lineRule="auto"/>
              <w:rPr>
                <w:sz w:val="20"/>
                <w:lang w:val="nl-NL"/>
              </w:rPr>
            </w:pPr>
          </w:p>
        </w:tc>
      </w:tr>
      <w:tr w:rsidR="00903CEB" w:rsidRPr="008C02BC" w:rsidTr="00863721">
        <w:tc>
          <w:tcPr>
            <w:tcW w:w="4673" w:type="dxa"/>
          </w:tcPr>
          <w:p w:rsidR="00903CEB" w:rsidRPr="008C02BC" w:rsidRDefault="00903CEB" w:rsidP="000A3512">
            <w:pPr>
              <w:tabs>
                <w:tab w:val="left" w:pos="5245"/>
              </w:tabs>
              <w:spacing w:line="276" w:lineRule="auto"/>
              <w:rPr>
                <w:sz w:val="20"/>
                <w:lang w:val="nl-NL"/>
              </w:rPr>
            </w:pPr>
            <w:r>
              <w:rPr>
                <w:sz w:val="20"/>
                <w:lang w:val="nl-NL"/>
              </w:rPr>
              <w:lastRenderedPageBreak/>
              <w:t>Borgen van medicatie veiligheid voor de doelgroepen kinderen, neonaten en zwangeren</w:t>
            </w:r>
          </w:p>
        </w:tc>
        <w:tc>
          <w:tcPr>
            <w:tcW w:w="2835" w:type="dxa"/>
          </w:tcPr>
          <w:p w:rsidR="009E25F7" w:rsidRPr="00B61278" w:rsidRDefault="00B61278" w:rsidP="00382B78">
            <w:pPr>
              <w:tabs>
                <w:tab w:val="left" w:pos="5245"/>
              </w:tabs>
              <w:spacing w:line="276" w:lineRule="auto"/>
              <w:rPr>
                <w:sz w:val="20"/>
                <w:lang w:val="nl-NL"/>
              </w:rPr>
            </w:pPr>
            <w:r>
              <w:rPr>
                <w:sz w:val="20"/>
                <w:lang w:val="nl-NL"/>
              </w:rPr>
              <w:t xml:space="preserve">- </w:t>
            </w:r>
            <w:r w:rsidR="009E25F7" w:rsidRPr="00B61278">
              <w:rPr>
                <w:sz w:val="20"/>
                <w:lang w:val="nl-NL"/>
              </w:rPr>
              <w:t>voert zelfstandig medicatieveiligheidsrondes uit en checkt compliance met JCI richtlijnen</w:t>
            </w:r>
          </w:p>
          <w:p w:rsidR="009E25F7" w:rsidRPr="00B61278" w:rsidRDefault="009E25F7" w:rsidP="00382B78">
            <w:pPr>
              <w:tabs>
                <w:tab w:val="left" w:pos="5245"/>
              </w:tabs>
              <w:spacing w:line="276" w:lineRule="auto"/>
              <w:rPr>
                <w:sz w:val="20"/>
                <w:lang w:val="nl-NL"/>
              </w:rPr>
            </w:pPr>
          </w:p>
          <w:p w:rsidR="00903CEB" w:rsidRPr="00B61278" w:rsidRDefault="00B61278" w:rsidP="009E25F7">
            <w:pPr>
              <w:tabs>
                <w:tab w:val="left" w:pos="5245"/>
              </w:tabs>
              <w:spacing w:line="276" w:lineRule="auto"/>
              <w:rPr>
                <w:sz w:val="20"/>
                <w:lang w:val="nl-NL"/>
              </w:rPr>
            </w:pPr>
            <w:r>
              <w:rPr>
                <w:sz w:val="20"/>
                <w:lang w:val="nl-NL"/>
              </w:rPr>
              <w:t xml:space="preserve">- </w:t>
            </w:r>
            <w:r w:rsidR="009E25F7" w:rsidRPr="00B61278">
              <w:rPr>
                <w:sz w:val="20"/>
                <w:lang w:val="nl-NL"/>
              </w:rPr>
              <w:t>voert assortimentsanalyses uit en zorgt dat medicatie geschikt is voor de specifieke doelgroep</w:t>
            </w:r>
          </w:p>
          <w:p w:rsidR="009E25F7" w:rsidRPr="00B61278" w:rsidRDefault="009E25F7" w:rsidP="009E25F7">
            <w:pPr>
              <w:tabs>
                <w:tab w:val="left" w:pos="5245"/>
              </w:tabs>
              <w:spacing w:line="276" w:lineRule="auto"/>
              <w:rPr>
                <w:sz w:val="20"/>
                <w:lang w:val="nl-NL"/>
              </w:rPr>
            </w:pPr>
          </w:p>
          <w:p w:rsidR="009E25F7" w:rsidRPr="00382B78" w:rsidRDefault="00B61278" w:rsidP="009E25F7">
            <w:pPr>
              <w:tabs>
                <w:tab w:val="left" w:pos="5245"/>
              </w:tabs>
              <w:spacing w:line="276" w:lineRule="auto"/>
            </w:pPr>
            <w:r>
              <w:rPr>
                <w:sz w:val="20"/>
                <w:lang w:val="nl-NL"/>
              </w:rPr>
              <w:t xml:space="preserve">- </w:t>
            </w:r>
            <w:r w:rsidR="009E25F7" w:rsidRPr="00B61278">
              <w:rPr>
                <w:sz w:val="20"/>
                <w:lang w:val="nl-NL"/>
              </w:rPr>
              <w:t>analyseert VIM meldingen en implementeert verbeteracties</w:t>
            </w:r>
          </w:p>
        </w:tc>
        <w:tc>
          <w:tcPr>
            <w:tcW w:w="2717" w:type="dxa"/>
          </w:tcPr>
          <w:p w:rsidR="00903CEB" w:rsidRDefault="000711CB" w:rsidP="00E561EA">
            <w:pPr>
              <w:tabs>
                <w:tab w:val="left" w:pos="5245"/>
              </w:tabs>
              <w:spacing w:line="276" w:lineRule="auto"/>
              <w:rPr>
                <w:sz w:val="20"/>
                <w:lang w:val="nl-NL"/>
              </w:rPr>
            </w:pPr>
            <w:proofErr w:type="spellStart"/>
            <w:r>
              <w:rPr>
                <w:sz w:val="20"/>
                <w:lang w:val="nl-NL"/>
              </w:rPr>
              <w:t>zapo</w:t>
            </w:r>
            <w:proofErr w:type="spellEnd"/>
            <w:r>
              <w:rPr>
                <w:sz w:val="20"/>
                <w:lang w:val="nl-NL"/>
              </w:rPr>
              <w:t xml:space="preserve"> </w:t>
            </w:r>
            <w:proofErr w:type="spellStart"/>
            <w:r>
              <w:rPr>
                <w:sz w:val="20"/>
                <w:lang w:val="nl-NL"/>
              </w:rPr>
              <w:t>medicatieveiligheid</w:t>
            </w:r>
            <w:proofErr w:type="spellEnd"/>
            <w:r>
              <w:rPr>
                <w:sz w:val="20"/>
                <w:lang w:val="nl-NL"/>
              </w:rPr>
              <w:t xml:space="preserve"> middels KPB</w:t>
            </w: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E561EA">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PtH</w:t>
            </w:r>
            <w:proofErr w:type="spellEnd"/>
            <w:r>
              <w:rPr>
                <w:sz w:val="20"/>
                <w:lang w:val="nl-NL"/>
              </w:rPr>
              <w:t xml:space="preserve"> / </w:t>
            </w:r>
            <w:proofErr w:type="spellStart"/>
            <w:r>
              <w:rPr>
                <w:sz w:val="20"/>
                <w:lang w:val="nl-NL"/>
              </w:rPr>
              <w:t>zapo</w:t>
            </w:r>
            <w:proofErr w:type="spellEnd"/>
            <w:r>
              <w:rPr>
                <w:sz w:val="20"/>
                <w:lang w:val="nl-NL"/>
              </w:rPr>
              <w:t xml:space="preserve"> assortimentsbeheer </w:t>
            </w:r>
          </w:p>
          <w:p w:rsidR="000711CB" w:rsidRDefault="000711CB" w:rsidP="000711CB">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
          <w:p w:rsidR="000711CB" w:rsidRDefault="000711CB" w:rsidP="000711CB">
            <w:pPr>
              <w:tabs>
                <w:tab w:val="left" w:pos="5245"/>
              </w:tabs>
              <w:spacing w:line="276" w:lineRule="auto"/>
              <w:rPr>
                <w:sz w:val="20"/>
                <w:lang w:val="nl-NL"/>
              </w:rPr>
            </w:pPr>
            <w:proofErr w:type="spellStart"/>
            <w:r>
              <w:rPr>
                <w:sz w:val="20"/>
                <w:lang w:val="nl-NL"/>
              </w:rPr>
              <w:t>zapo</w:t>
            </w:r>
            <w:proofErr w:type="spellEnd"/>
            <w:r>
              <w:rPr>
                <w:sz w:val="20"/>
                <w:lang w:val="nl-NL"/>
              </w:rPr>
              <w:t xml:space="preserve"> </w:t>
            </w:r>
            <w:proofErr w:type="spellStart"/>
            <w:r>
              <w:rPr>
                <w:sz w:val="20"/>
                <w:lang w:val="nl-NL"/>
              </w:rPr>
              <w:t>medicatieveiligheid</w:t>
            </w:r>
            <w:proofErr w:type="spellEnd"/>
            <w:r>
              <w:rPr>
                <w:sz w:val="20"/>
                <w:lang w:val="nl-NL"/>
              </w:rPr>
              <w:t xml:space="preserve"> middels KPB</w:t>
            </w:r>
          </w:p>
          <w:p w:rsidR="000711CB" w:rsidRPr="008C02BC" w:rsidRDefault="000711CB" w:rsidP="00E561EA">
            <w:pPr>
              <w:tabs>
                <w:tab w:val="left" w:pos="5245"/>
              </w:tabs>
              <w:spacing w:line="276" w:lineRule="auto"/>
              <w:rPr>
                <w:sz w:val="20"/>
                <w:lang w:val="nl-NL"/>
              </w:rPr>
            </w:pPr>
          </w:p>
        </w:tc>
      </w:tr>
      <w:tr w:rsidR="00903CEB" w:rsidRPr="008C02BC" w:rsidTr="00863721">
        <w:tc>
          <w:tcPr>
            <w:tcW w:w="4673" w:type="dxa"/>
          </w:tcPr>
          <w:p w:rsidR="00903CEB" w:rsidRPr="008C02BC" w:rsidRDefault="00903CEB" w:rsidP="00842DCD">
            <w:pPr>
              <w:tabs>
                <w:tab w:val="left" w:pos="5245"/>
              </w:tabs>
              <w:spacing w:line="276" w:lineRule="auto"/>
              <w:rPr>
                <w:sz w:val="20"/>
                <w:lang w:val="nl-NL"/>
              </w:rPr>
            </w:pPr>
            <w:r>
              <w:rPr>
                <w:sz w:val="20"/>
                <w:lang w:val="nl-NL"/>
              </w:rPr>
              <w:t xml:space="preserve">Farmaceutisch onderzoek opzetten, uitvoeren en publiceren binnen het </w:t>
            </w:r>
            <w:r w:rsidR="00842DCD">
              <w:rPr>
                <w:sz w:val="20"/>
                <w:lang w:val="nl-NL"/>
              </w:rPr>
              <w:t>farmacologisch</w:t>
            </w:r>
            <w:r>
              <w:rPr>
                <w:sz w:val="20"/>
                <w:lang w:val="nl-NL"/>
              </w:rPr>
              <w:t xml:space="preserve"> </w:t>
            </w:r>
            <w:r>
              <w:rPr>
                <w:sz w:val="20"/>
                <w:lang w:val="nl-NL"/>
              </w:rPr>
              <w:lastRenderedPageBreak/>
              <w:t xml:space="preserve">aandachtsgebied kindergeneeskunde, neonatologie, </w:t>
            </w:r>
            <w:proofErr w:type="spellStart"/>
            <w:r>
              <w:rPr>
                <w:sz w:val="20"/>
                <w:lang w:val="nl-NL"/>
              </w:rPr>
              <w:t>perinatologie</w:t>
            </w:r>
            <w:proofErr w:type="spellEnd"/>
            <w:r w:rsidR="00842DCD">
              <w:rPr>
                <w:sz w:val="20"/>
                <w:lang w:val="nl-NL"/>
              </w:rPr>
              <w:t xml:space="preserve"> (inclusief IVF)</w:t>
            </w:r>
          </w:p>
        </w:tc>
        <w:tc>
          <w:tcPr>
            <w:tcW w:w="2835" w:type="dxa"/>
          </w:tcPr>
          <w:p w:rsidR="00903CEB" w:rsidRPr="008C02BC" w:rsidRDefault="00903CEB" w:rsidP="00E561EA">
            <w:pPr>
              <w:tabs>
                <w:tab w:val="left" w:pos="5245"/>
              </w:tabs>
              <w:spacing w:line="276" w:lineRule="auto"/>
              <w:rPr>
                <w:sz w:val="20"/>
                <w:lang w:val="nl-NL"/>
              </w:rPr>
            </w:pPr>
          </w:p>
        </w:tc>
        <w:tc>
          <w:tcPr>
            <w:tcW w:w="2717" w:type="dxa"/>
          </w:tcPr>
          <w:p w:rsidR="00903CEB" w:rsidRPr="008C02BC" w:rsidRDefault="000711CB" w:rsidP="00E561EA">
            <w:pPr>
              <w:tabs>
                <w:tab w:val="left" w:pos="5245"/>
              </w:tabs>
              <w:spacing w:line="276" w:lineRule="auto"/>
              <w:rPr>
                <w:sz w:val="20"/>
                <w:lang w:val="nl-NL"/>
              </w:rPr>
            </w:pPr>
            <w:proofErr w:type="spellStart"/>
            <w:r>
              <w:rPr>
                <w:sz w:val="20"/>
                <w:lang w:val="nl-NL"/>
              </w:rPr>
              <w:t>PtH</w:t>
            </w:r>
            <w:proofErr w:type="spellEnd"/>
            <w:r>
              <w:rPr>
                <w:sz w:val="20"/>
                <w:lang w:val="nl-NL"/>
              </w:rPr>
              <w:t xml:space="preserve"> / DB / specialist IVKC; CWZO goedgekeurd </w:t>
            </w:r>
            <w:r>
              <w:rPr>
                <w:sz w:val="20"/>
                <w:lang w:val="nl-NL"/>
              </w:rPr>
              <w:lastRenderedPageBreak/>
              <w:t>onderzoeksprotocol, publicatie registratieonderzoek, publicatie in een peer-</w:t>
            </w:r>
            <w:proofErr w:type="spellStart"/>
            <w:r>
              <w:rPr>
                <w:sz w:val="20"/>
                <w:lang w:val="nl-NL"/>
              </w:rPr>
              <w:t>reviewed</w:t>
            </w:r>
            <w:proofErr w:type="spellEnd"/>
            <w:r>
              <w:rPr>
                <w:sz w:val="20"/>
                <w:lang w:val="nl-NL"/>
              </w:rPr>
              <w:t xml:space="preserve"> </w:t>
            </w:r>
            <w:proofErr w:type="spellStart"/>
            <w:r>
              <w:rPr>
                <w:sz w:val="20"/>
                <w:lang w:val="nl-NL"/>
              </w:rPr>
              <w:t>pubmed</w:t>
            </w:r>
            <w:proofErr w:type="spellEnd"/>
            <w:r>
              <w:rPr>
                <w:sz w:val="20"/>
                <w:lang w:val="nl-NL"/>
              </w:rPr>
              <w:t xml:space="preserve"> geïndexeerd tijdschrift</w:t>
            </w:r>
          </w:p>
        </w:tc>
      </w:tr>
      <w:tr w:rsidR="00903CEB" w:rsidRPr="008C02BC" w:rsidTr="00863721">
        <w:tc>
          <w:tcPr>
            <w:tcW w:w="4673" w:type="dxa"/>
          </w:tcPr>
          <w:p w:rsidR="00903CEB" w:rsidRPr="008C02BC" w:rsidRDefault="00903CEB" w:rsidP="00E561EA">
            <w:pPr>
              <w:tabs>
                <w:tab w:val="left" w:pos="5245"/>
              </w:tabs>
              <w:spacing w:line="276" w:lineRule="auto"/>
              <w:rPr>
                <w:sz w:val="20"/>
                <w:lang w:val="nl-NL"/>
              </w:rPr>
            </w:pPr>
          </w:p>
        </w:tc>
        <w:tc>
          <w:tcPr>
            <w:tcW w:w="2835" w:type="dxa"/>
          </w:tcPr>
          <w:p w:rsidR="00903CEB" w:rsidRPr="008C02BC" w:rsidRDefault="00903CEB" w:rsidP="00E561EA">
            <w:pPr>
              <w:tabs>
                <w:tab w:val="left" w:pos="5245"/>
              </w:tabs>
              <w:spacing w:line="276" w:lineRule="auto"/>
              <w:rPr>
                <w:sz w:val="20"/>
                <w:lang w:val="nl-NL"/>
              </w:rPr>
            </w:pPr>
          </w:p>
        </w:tc>
        <w:tc>
          <w:tcPr>
            <w:tcW w:w="2717" w:type="dxa"/>
          </w:tcPr>
          <w:p w:rsidR="00903CEB" w:rsidRPr="008C02BC" w:rsidRDefault="00903CEB" w:rsidP="00E561EA">
            <w:pPr>
              <w:tabs>
                <w:tab w:val="left" w:pos="5245"/>
              </w:tabs>
              <w:spacing w:line="276" w:lineRule="auto"/>
              <w:rPr>
                <w:sz w:val="20"/>
                <w:lang w:val="nl-NL"/>
              </w:rPr>
            </w:pPr>
          </w:p>
        </w:tc>
      </w:tr>
      <w:tr w:rsidR="00903CEB" w:rsidRPr="008C02BC" w:rsidTr="00863721">
        <w:tc>
          <w:tcPr>
            <w:tcW w:w="4673" w:type="dxa"/>
          </w:tcPr>
          <w:p w:rsidR="00903CEB" w:rsidRPr="008C02BC" w:rsidRDefault="00903CEB" w:rsidP="00E561EA">
            <w:pPr>
              <w:tabs>
                <w:tab w:val="left" w:pos="5245"/>
              </w:tabs>
              <w:spacing w:line="276" w:lineRule="auto"/>
              <w:rPr>
                <w:sz w:val="20"/>
                <w:lang w:val="nl-NL"/>
              </w:rPr>
            </w:pPr>
          </w:p>
        </w:tc>
        <w:tc>
          <w:tcPr>
            <w:tcW w:w="2835" w:type="dxa"/>
          </w:tcPr>
          <w:p w:rsidR="00903CEB" w:rsidRPr="008C02BC" w:rsidRDefault="00903CEB" w:rsidP="00E561EA">
            <w:pPr>
              <w:tabs>
                <w:tab w:val="left" w:pos="5245"/>
              </w:tabs>
              <w:spacing w:line="276" w:lineRule="auto"/>
              <w:rPr>
                <w:sz w:val="20"/>
                <w:lang w:val="nl-NL"/>
              </w:rPr>
            </w:pPr>
          </w:p>
        </w:tc>
        <w:tc>
          <w:tcPr>
            <w:tcW w:w="2717" w:type="dxa"/>
          </w:tcPr>
          <w:p w:rsidR="00903CEB" w:rsidRPr="008C02BC" w:rsidRDefault="00903CEB" w:rsidP="00E561EA">
            <w:pPr>
              <w:tabs>
                <w:tab w:val="left" w:pos="5245"/>
              </w:tabs>
              <w:spacing w:line="276" w:lineRule="auto"/>
              <w:rPr>
                <w:sz w:val="20"/>
                <w:lang w:val="nl-NL"/>
              </w:rPr>
            </w:pPr>
          </w:p>
        </w:tc>
      </w:tr>
    </w:tbl>
    <w:p w:rsidR="003A057F" w:rsidRPr="008C02BC" w:rsidRDefault="003A057F" w:rsidP="00641E8A">
      <w:pPr>
        <w:tabs>
          <w:tab w:val="left" w:pos="5245"/>
        </w:tabs>
        <w:spacing w:line="276" w:lineRule="auto"/>
        <w:rPr>
          <w:b/>
          <w:sz w:val="24"/>
          <w:szCs w:val="24"/>
          <w:lang w:val="nl-NL"/>
        </w:rPr>
      </w:pPr>
    </w:p>
    <w:p w:rsidR="000A0D32" w:rsidRPr="008C02BC" w:rsidRDefault="000A0D32" w:rsidP="00641E8A">
      <w:pPr>
        <w:tabs>
          <w:tab w:val="left" w:pos="5245"/>
        </w:tabs>
        <w:spacing w:line="276" w:lineRule="auto"/>
        <w:rPr>
          <w:b/>
          <w:sz w:val="24"/>
          <w:szCs w:val="24"/>
          <w:lang w:val="nl-NL"/>
        </w:rPr>
      </w:pPr>
    </w:p>
    <w:p w:rsidR="00DE0502" w:rsidRPr="008C02BC" w:rsidRDefault="00EE29B6" w:rsidP="00641E8A">
      <w:pPr>
        <w:tabs>
          <w:tab w:val="left" w:pos="5245"/>
        </w:tabs>
        <w:spacing w:line="276" w:lineRule="auto"/>
        <w:rPr>
          <w:b/>
          <w:sz w:val="24"/>
          <w:szCs w:val="24"/>
          <w:lang w:val="nl-NL"/>
        </w:rPr>
      </w:pPr>
      <w:r w:rsidRPr="008C02BC">
        <w:rPr>
          <w:b/>
          <w:sz w:val="24"/>
          <w:szCs w:val="24"/>
          <w:lang w:val="nl-NL"/>
        </w:rPr>
        <w:br w:type="page"/>
      </w:r>
      <w:r w:rsidR="00DE0502" w:rsidRPr="008C02BC">
        <w:rPr>
          <w:b/>
          <w:sz w:val="24"/>
          <w:szCs w:val="24"/>
          <w:lang w:val="nl-NL"/>
        </w:rPr>
        <w:lastRenderedPageBreak/>
        <w:t>Programma</w:t>
      </w:r>
    </w:p>
    <w:p w:rsidR="00E607A7" w:rsidRPr="00CB6394" w:rsidRDefault="00E607A7" w:rsidP="00641E8A">
      <w:pPr>
        <w:tabs>
          <w:tab w:val="left" w:pos="5245"/>
        </w:tabs>
        <w:spacing w:line="276" w:lineRule="auto"/>
        <w:rPr>
          <w:i/>
          <w:sz w:val="20"/>
          <w:lang w:val="nl-NL"/>
        </w:rPr>
      </w:pPr>
      <w:r w:rsidRPr="008C02BC">
        <w:rPr>
          <w:i/>
          <w:sz w:val="20"/>
          <w:lang w:val="nl-NL"/>
        </w:rPr>
        <w:t xml:space="preserve">Het totale programma van de </w:t>
      </w:r>
      <w:r w:rsidR="00017901">
        <w:rPr>
          <w:i/>
          <w:sz w:val="20"/>
          <w:lang w:val="nl-NL"/>
        </w:rPr>
        <w:t>differentiatie</w:t>
      </w:r>
      <w:r w:rsidR="00547F44" w:rsidRPr="008C02BC">
        <w:rPr>
          <w:i/>
          <w:sz w:val="20"/>
          <w:lang w:val="nl-NL"/>
        </w:rPr>
        <w:t xml:space="preserve"> </w:t>
      </w:r>
      <w:r w:rsidRPr="008C02BC">
        <w:rPr>
          <w:i/>
          <w:sz w:val="20"/>
          <w:lang w:val="nl-NL"/>
        </w:rPr>
        <w:t xml:space="preserve">dient </w:t>
      </w:r>
      <w:r w:rsidR="00547F44" w:rsidRPr="008C02BC">
        <w:rPr>
          <w:i/>
          <w:sz w:val="20"/>
          <w:lang w:val="nl-NL"/>
        </w:rPr>
        <w:t>12 maanden</w:t>
      </w:r>
      <w:r w:rsidR="003A057F" w:rsidRPr="008C02BC">
        <w:rPr>
          <w:i/>
          <w:sz w:val="20"/>
          <w:lang w:val="nl-NL"/>
        </w:rPr>
        <w:t xml:space="preserve"> </w:t>
      </w:r>
      <w:r w:rsidR="00017901">
        <w:rPr>
          <w:i/>
          <w:sz w:val="20"/>
          <w:lang w:val="nl-NL"/>
        </w:rPr>
        <w:t xml:space="preserve">(circa 1500 </w:t>
      </w:r>
      <w:r w:rsidR="002B0C0F">
        <w:rPr>
          <w:i/>
          <w:sz w:val="20"/>
          <w:lang w:val="nl-NL"/>
        </w:rPr>
        <w:t xml:space="preserve">uur) </w:t>
      </w:r>
      <w:r w:rsidR="003A057F" w:rsidRPr="008C02BC">
        <w:rPr>
          <w:i/>
          <w:sz w:val="20"/>
          <w:lang w:val="nl-NL"/>
        </w:rPr>
        <w:t>te omvatten</w:t>
      </w:r>
      <w:r w:rsidR="00547F44" w:rsidRPr="008C02BC">
        <w:rPr>
          <w:i/>
          <w:sz w:val="20"/>
          <w:lang w:val="nl-NL"/>
        </w:rPr>
        <w:t>.</w:t>
      </w:r>
      <w:r w:rsidR="00AB26C5" w:rsidRPr="008C02BC">
        <w:rPr>
          <w:i/>
          <w:sz w:val="20"/>
          <w:lang w:val="nl-NL"/>
        </w:rPr>
        <w:t xml:space="preserve"> </w:t>
      </w:r>
      <w:r w:rsidR="00017901">
        <w:rPr>
          <w:i/>
          <w:sz w:val="20"/>
          <w:lang w:val="nl-NL"/>
        </w:rPr>
        <w:t>Binnen h</w:t>
      </w:r>
      <w:r w:rsidR="00AB26C5" w:rsidRPr="008C02BC">
        <w:rPr>
          <w:i/>
          <w:sz w:val="20"/>
          <w:lang w:val="nl-NL"/>
        </w:rPr>
        <w:t xml:space="preserve">et programma </w:t>
      </w:r>
      <w:r w:rsidR="00B54A5B">
        <w:rPr>
          <w:i/>
          <w:sz w:val="20"/>
          <w:lang w:val="nl-NL"/>
        </w:rPr>
        <w:t>moeten</w:t>
      </w:r>
      <w:r w:rsidR="00017901">
        <w:rPr>
          <w:i/>
          <w:sz w:val="20"/>
          <w:lang w:val="nl-NL"/>
        </w:rPr>
        <w:t xml:space="preserve"> alle </w:t>
      </w:r>
      <w:r w:rsidR="00AB26C5" w:rsidRPr="008C02BC">
        <w:rPr>
          <w:i/>
          <w:sz w:val="20"/>
          <w:lang w:val="nl-NL"/>
        </w:rPr>
        <w:t xml:space="preserve">hieronder vermelde </w:t>
      </w:r>
      <w:r w:rsidR="00017901">
        <w:rPr>
          <w:i/>
          <w:sz w:val="20"/>
          <w:lang w:val="nl-NL"/>
        </w:rPr>
        <w:t xml:space="preserve">aspecten aan bod </w:t>
      </w:r>
      <w:r w:rsidR="00B54A5B">
        <w:rPr>
          <w:i/>
          <w:sz w:val="20"/>
          <w:lang w:val="nl-NL"/>
        </w:rPr>
        <w:t>komen</w:t>
      </w:r>
      <w:r w:rsidR="001500BC">
        <w:rPr>
          <w:i/>
          <w:sz w:val="20"/>
          <w:lang w:val="nl-NL"/>
        </w:rPr>
        <w:t xml:space="preserve">. Als de instelling meer dan 1500 kan aanbieden is dat toegestaan. De AIOS die een differentiatie volgt kan dan </w:t>
      </w:r>
      <w:r w:rsidR="00017901">
        <w:rPr>
          <w:i/>
          <w:sz w:val="20"/>
          <w:lang w:val="nl-NL"/>
        </w:rPr>
        <w:t xml:space="preserve">binnen de genoemde onderdelen </w:t>
      </w:r>
      <w:r w:rsidR="00AB26C5" w:rsidRPr="008C02BC">
        <w:rPr>
          <w:i/>
          <w:sz w:val="20"/>
          <w:lang w:val="nl-NL"/>
        </w:rPr>
        <w:t xml:space="preserve">een aantal activiteiten/projecten binnen het betreffende </w:t>
      </w:r>
      <w:r w:rsidR="00547F44" w:rsidRPr="008C02BC">
        <w:rPr>
          <w:i/>
          <w:sz w:val="20"/>
          <w:lang w:val="nl-NL"/>
        </w:rPr>
        <w:t>deelgebied</w:t>
      </w:r>
      <w:r w:rsidR="00017901">
        <w:rPr>
          <w:i/>
          <w:sz w:val="20"/>
          <w:lang w:val="nl-NL"/>
        </w:rPr>
        <w:t xml:space="preserve"> </w:t>
      </w:r>
      <w:r w:rsidR="001500BC">
        <w:rPr>
          <w:i/>
          <w:sz w:val="20"/>
          <w:lang w:val="nl-NL"/>
        </w:rPr>
        <w:t xml:space="preserve">kiezen. Voorwaarde is wel dat </w:t>
      </w:r>
      <w:r w:rsidR="00E87FAD">
        <w:rPr>
          <w:i/>
          <w:sz w:val="20"/>
          <w:lang w:val="nl-NL"/>
        </w:rPr>
        <w:t>alle activiteiten naar rato in het in differentiatie programma dat de AIOS maakt aan bod komen.</w:t>
      </w:r>
    </w:p>
    <w:p w:rsidR="00E607A7" w:rsidRPr="008C02BC" w:rsidRDefault="002B0C0F" w:rsidP="00E607A7">
      <w:pPr>
        <w:tabs>
          <w:tab w:val="left" w:pos="5245"/>
        </w:tabs>
        <w:spacing w:line="276" w:lineRule="auto"/>
        <w:rPr>
          <w:b/>
          <w:i/>
          <w:sz w:val="20"/>
          <w:lang w:val="nl-NL"/>
        </w:rPr>
      </w:pPr>
      <w:r>
        <w:rPr>
          <w:b/>
          <w:i/>
          <w:sz w:val="20"/>
          <w:lang w:val="nl-NL"/>
        </w:rPr>
        <w:t>O</w:t>
      </w:r>
      <w:r w:rsidR="00E607A7" w:rsidRPr="008C02BC">
        <w:rPr>
          <w:b/>
          <w:i/>
          <w:sz w:val="20"/>
          <w:lang w:val="nl-NL"/>
        </w:rPr>
        <w:t xml:space="preserve">nderdelen </w:t>
      </w:r>
      <w:r w:rsidR="008C02BC">
        <w:rPr>
          <w:b/>
          <w:i/>
          <w:sz w:val="20"/>
          <w:lang w:val="nl-NL"/>
        </w:rPr>
        <w:t>differentiatie</w:t>
      </w:r>
      <w:r w:rsidR="00C06DD9">
        <w:rPr>
          <w:b/>
          <w:i/>
          <w:sz w:val="20"/>
          <w:lang w:val="nl-N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88"/>
        <w:gridCol w:w="3402"/>
        <w:gridCol w:w="2126"/>
      </w:tblGrid>
      <w:tr w:rsidR="00E607A7" w:rsidRPr="008C02BC" w:rsidTr="00863721">
        <w:trPr>
          <w:trHeight w:val="211"/>
        </w:trPr>
        <w:tc>
          <w:tcPr>
            <w:tcW w:w="3085" w:type="dxa"/>
          </w:tcPr>
          <w:p w:rsidR="00E607A7" w:rsidRPr="008C02BC" w:rsidRDefault="00E607A7" w:rsidP="00E561EA">
            <w:pPr>
              <w:tabs>
                <w:tab w:val="left" w:pos="5245"/>
              </w:tabs>
              <w:spacing w:line="276" w:lineRule="auto"/>
              <w:rPr>
                <w:b/>
                <w:szCs w:val="22"/>
                <w:lang w:val="nl-NL"/>
              </w:rPr>
            </w:pPr>
            <w:r w:rsidRPr="008C02BC">
              <w:rPr>
                <w:b/>
                <w:szCs w:val="22"/>
                <w:lang w:val="nl-NL"/>
              </w:rPr>
              <w:t>Activiteiten</w:t>
            </w:r>
            <w:r w:rsidR="00CB3293">
              <w:rPr>
                <w:b/>
                <w:szCs w:val="22"/>
                <w:lang w:val="nl-NL"/>
              </w:rPr>
              <w:t xml:space="preserve">                                 </w:t>
            </w:r>
          </w:p>
        </w:tc>
        <w:tc>
          <w:tcPr>
            <w:tcW w:w="1588" w:type="dxa"/>
          </w:tcPr>
          <w:p w:rsidR="00E607A7" w:rsidRPr="008C02BC" w:rsidRDefault="002B0C0F" w:rsidP="00E561EA">
            <w:pPr>
              <w:tabs>
                <w:tab w:val="left" w:pos="5245"/>
              </w:tabs>
              <w:spacing w:line="276" w:lineRule="auto"/>
              <w:rPr>
                <w:b/>
                <w:szCs w:val="22"/>
                <w:lang w:val="nl-NL"/>
              </w:rPr>
            </w:pPr>
            <w:r>
              <w:rPr>
                <w:b/>
                <w:szCs w:val="22"/>
                <w:lang w:val="nl-NL"/>
              </w:rPr>
              <w:t>Aantal uren</w:t>
            </w:r>
          </w:p>
        </w:tc>
        <w:tc>
          <w:tcPr>
            <w:tcW w:w="3402" w:type="dxa"/>
          </w:tcPr>
          <w:p w:rsidR="00E607A7" w:rsidRPr="008C02BC" w:rsidRDefault="001D0711" w:rsidP="001D0711">
            <w:pPr>
              <w:tabs>
                <w:tab w:val="left" w:pos="5245"/>
              </w:tabs>
              <w:spacing w:line="276" w:lineRule="auto"/>
              <w:rPr>
                <w:b/>
                <w:szCs w:val="22"/>
                <w:lang w:val="nl-NL"/>
              </w:rPr>
            </w:pPr>
            <w:r>
              <w:rPr>
                <w:b/>
                <w:szCs w:val="22"/>
                <w:lang w:val="nl-NL"/>
              </w:rPr>
              <w:t>Taken/ verantwoordelijkheden</w:t>
            </w:r>
            <w:r w:rsidR="00E607A7" w:rsidRPr="008C02BC">
              <w:rPr>
                <w:b/>
                <w:szCs w:val="22"/>
                <w:lang w:val="nl-NL"/>
              </w:rPr>
              <w:t xml:space="preserve"> </w:t>
            </w:r>
            <w:r>
              <w:rPr>
                <w:b/>
                <w:szCs w:val="22"/>
                <w:lang w:val="nl-NL"/>
              </w:rPr>
              <w:t>AIOS</w:t>
            </w:r>
          </w:p>
        </w:tc>
        <w:tc>
          <w:tcPr>
            <w:tcW w:w="2126" w:type="dxa"/>
          </w:tcPr>
          <w:p w:rsidR="00E607A7" w:rsidRPr="008C02BC" w:rsidRDefault="00E607A7" w:rsidP="00E561EA">
            <w:pPr>
              <w:tabs>
                <w:tab w:val="left" w:pos="5245"/>
              </w:tabs>
              <w:spacing w:line="276" w:lineRule="auto"/>
              <w:rPr>
                <w:b/>
                <w:szCs w:val="22"/>
                <w:lang w:val="nl-NL"/>
              </w:rPr>
            </w:pPr>
            <w:r w:rsidRPr="008C02BC">
              <w:rPr>
                <w:b/>
                <w:szCs w:val="22"/>
                <w:lang w:val="nl-NL"/>
              </w:rPr>
              <w:t>Begeleiding/</w:t>
            </w:r>
            <w:r w:rsidR="00007BB2" w:rsidRPr="008C02BC">
              <w:rPr>
                <w:b/>
                <w:szCs w:val="22"/>
                <w:lang w:val="nl-NL"/>
              </w:rPr>
              <w:t xml:space="preserve"> </w:t>
            </w:r>
            <w:r w:rsidRPr="008C02BC">
              <w:rPr>
                <w:b/>
                <w:szCs w:val="22"/>
                <w:lang w:val="nl-NL"/>
              </w:rPr>
              <w:t>contactpersonen</w:t>
            </w:r>
          </w:p>
        </w:tc>
      </w:tr>
      <w:tr w:rsidR="00F9346A" w:rsidRPr="008C02BC" w:rsidTr="00863721">
        <w:trPr>
          <w:trHeight w:val="256"/>
        </w:trPr>
        <w:tc>
          <w:tcPr>
            <w:tcW w:w="3085" w:type="dxa"/>
          </w:tcPr>
          <w:p w:rsidR="00F9346A" w:rsidRPr="008C02BC" w:rsidRDefault="00F9346A" w:rsidP="009C21EB">
            <w:pPr>
              <w:tabs>
                <w:tab w:val="left" w:pos="5245"/>
              </w:tabs>
              <w:spacing w:line="276" w:lineRule="auto"/>
              <w:rPr>
                <w:b/>
                <w:sz w:val="20"/>
                <w:lang w:val="nl-NL"/>
              </w:rPr>
            </w:pPr>
            <w:r w:rsidRPr="008C02BC">
              <w:rPr>
                <w:b/>
                <w:sz w:val="20"/>
                <w:lang w:val="nl-NL"/>
              </w:rPr>
              <w:t>Projecten</w:t>
            </w:r>
          </w:p>
        </w:tc>
        <w:tc>
          <w:tcPr>
            <w:tcW w:w="1588" w:type="dxa"/>
          </w:tcPr>
          <w:p w:rsidR="00F9346A" w:rsidRPr="008C02BC" w:rsidRDefault="00F9346A" w:rsidP="00E561EA">
            <w:pPr>
              <w:tabs>
                <w:tab w:val="left" w:pos="5245"/>
              </w:tabs>
              <w:spacing w:line="276" w:lineRule="auto"/>
              <w:rPr>
                <w:b/>
                <w:sz w:val="20"/>
                <w:lang w:val="nl-NL"/>
              </w:rPr>
            </w:pPr>
          </w:p>
        </w:tc>
        <w:tc>
          <w:tcPr>
            <w:tcW w:w="3402" w:type="dxa"/>
          </w:tcPr>
          <w:p w:rsidR="00F9346A" w:rsidRPr="008C02BC" w:rsidRDefault="00F9346A" w:rsidP="00E561EA">
            <w:pPr>
              <w:tabs>
                <w:tab w:val="left" w:pos="5245"/>
              </w:tabs>
              <w:spacing w:line="276" w:lineRule="auto"/>
              <w:rPr>
                <w:b/>
                <w:sz w:val="20"/>
                <w:lang w:val="nl-NL"/>
              </w:rPr>
            </w:pPr>
          </w:p>
        </w:tc>
        <w:tc>
          <w:tcPr>
            <w:tcW w:w="2126" w:type="dxa"/>
          </w:tcPr>
          <w:p w:rsidR="00F9346A" w:rsidRPr="008C02BC" w:rsidRDefault="00F9346A" w:rsidP="00E561EA">
            <w:pPr>
              <w:tabs>
                <w:tab w:val="left" w:pos="5245"/>
              </w:tabs>
              <w:spacing w:line="276" w:lineRule="auto"/>
              <w:rPr>
                <w:b/>
                <w:sz w:val="20"/>
                <w:lang w:val="nl-NL"/>
              </w:rPr>
            </w:pPr>
          </w:p>
        </w:tc>
      </w:tr>
      <w:tr w:rsidR="00F9346A" w:rsidRPr="008C02BC" w:rsidTr="00863721">
        <w:trPr>
          <w:trHeight w:val="256"/>
        </w:trPr>
        <w:tc>
          <w:tcPr>
            <w:tcW w:w="3085" w:type="dxa"/>
          </w:tcPr>
          <w:p w:rsidR="00F9346A" w:rsidRPr="00D40208" w:rsidRDefault="00903CEB" w:rsidP="00D40208">
            <w:pPr>
              <w:tabs>
                <w:tab w:val="left" w:pos="5245"/>
              </w:tabs>
              <w:spacing w:line="276" w:lineRule="auto"/>
              <w:rPr>
                <w:sz w:val="20"/>
                <w:lang w:val="nl-NL"/>
              </w:rPr>
            </w:pPr>
            <w:r w:rsidRPr="00D40208">
              <w:rPr>
                <w:sz w:val="20"/>
                <w:lang w:val="nl-NL"/>
              </w:rPr>
              <w:t>Beoordelen van medicatieprotocollen kindergeneeskunde, neonatologie en gynaecologie</w:t>
            </w:r>
          </w:p>
        </w:tc>
        <w:tc>
          <w:tcPr>
            <w:tcW w:w="1588" w:type="dxa"/>
          </w:tcPr>
          <w:p w:rsidR="00F9346A" w:rsidRPr="005F2AA1" w:rsidRDefault="00227AC3" w:rsidP="00E561EA">
            <w:pPr>
              <w:tabs>
                <w:tab w:val="left" w:pos="5245"/>
              </w:tabs>
              <w:spacing w:line="276" w:lineRule="auto"/>
              <w:rPr>
                <w:sz w:val="20"/>
                <w:lang w:val="nl-NL"/>
              </w:rPr>
            </w:pPr>
            <w:r w:rsidRPr="005F2AA1">
              <w:rPr>
                <w:sz w:val="20"/>
                <w:lang w:val="nl-NL"/>
              </w:rPr>
              <w:t>50</w:t>
            </w:r>
          </w:p>
        </w:tc>
        <w:tc>
          <w:tcPr>
            <w:tcW w:w="3402" w:type="dxa"/>
          </w:tcPr>
          <w:p w:rsidR="00F9346A" w:rsidRPr="0041076A" w:rsidRDefault="008047E1" w:rsidP="00FB42D7">
            <w:pPr>
              <w:tabs>
                <w:tab w:val="left" w:pos="5245"/>
              </w:tabs>
              <w:spacing w:line="276" w:lineRule="auto"/>
              <w:rPr>
                <w:sz w:val="20"/>
                <w:lang w:val="nl-NL"/>
              </w:rPr>
            </w:pPr>
            <w:r w:rsidRPr="0041076A">
              <w:rPr>
                <w:sz w:val="20"/>
                <w:lang w:val="nl-NL"/>
              </w:rPr>
              <w:t>B</w:t>
            </w:r>
            <w:r w:rsidR="00FB42D7" w:rsidRPr="0041076A">
              <w:rPr>
                <w:sz w:val="20"/>
                <w:lang w:val="nl-NL"/>
              </w:rPr>
              <w:t xml:space="preserve">eoordelen van medicatie gerelateerde protocollen in het kwaliteitssysteem van Isala voor de doelgroep </w:t>
            </w:r>
            <w:proofErr w:type="spellStart"/>
            <w:r w:rsidR="00FB42D7" w:rsidRPr="0041076A">
              <w:rPr>
                <w:sz w:val="20"/>
                <w:lang w:val="nl-NL"/>
              </w:rPr>
              <w:t>kindergeneesskunde</w:t>
            </w:r>
            <w:proofErr w:type="spellEnd"/>
            <w:r w:rsidR="00FB42D7" w:rsidRPr="0041076A">
              <w:rPr>
                <w:sz w:val="20"/>
                <w:lang w:val="nl-NL"/>
              </w:rPr>
              <w:t>, NICU en Gynaecologie</w:t>
            </w:r>
          </w:p>
        </w:tc>
        <w:tc>
          <w:tcPr>
            <w:tcW w:w="2126" w:type="dxa"/>
          </w:tcPr>
          <w:p w:rsidR="00F9346A" w:rsidRPr="0041076A" w:rsidRDefault="00FB42D7" w:rsidP="00E561EA">
            <w:pPr>
              <w:tabs>
                <w:tab w:val="left" w:pos="5245"/>
              </w:tabs>
              <w:spacing w:line="276" w:lineRule="auto"/>
              <w:rPr>
                <w:sz w:val="20"/>
                <w:lang w:val="nl-NL"/>
              </w:rPr>
            </w:pPr>
            <w:proofErr w:type="spellStart"/>
            <w:r w:rsidRPr="0041076A">
              <w:rPr>
                <w:sz w:val="20"/>
                <w:lang w:val="nl-NL"/>
              </w:rPr>
              <w:t>PtH</w:t>
            </w:r>
            <w:proofErr w:type="spellEnd"/>
          </w:p>
        </w:tc>
      </w:tr>
      <w:tr w:rsidR="00F9346A" w:rsidRPr="008C02BC" w:rsidTr="00863721">
        <w:trPr>
          <w:trHeight w:val="271"/>
        </w:trPr>
        <w:tc>
          <w:tcPr>
            <w:tcW w:w="3085" w:type="dxa"/>
          </w:tcPr>
          <w:p w:rsidR="00F9346A" w:rsidRPr="00D40208" w:rsidRDefault="00FC28CF" w:rsidP="00D40208">
            <w:pPr>
              <w:tabs>
                <w:tab w:val="left" w:pos="5245"/>
              </w:tabs>
              <w:spacing w:line="276" w:lineRule="auto"/>
              <w:rPr>
                <w:sz w:val="20"/>
                <w:lang w:val="nl-NL"/>
              </w:rPr>
            </w:pPr>
            <w:r w:rsidRPr="00D40208">
              <w:rPr>
                <w:sz w:val="20"/>
                <w:lang w:val="nl-NL"/>
              </w:rPr>
              <w:t>Database</w:t>
            </w:r>
            <w:r w:rsidR="00DA5C92" w:rsidRPr="00D40208">
              <w:rPr>
                <w:sz w:val="20"/>
                <w:lang w:val="nl-NL"/>
              </w:rPr>
              <w:t xml:space="preserve"> MAZ </w:t>
            </w:r>
            <w:r w:rsidR="003F3955">
              <w:rPr>
                <w:sz w:val="20"/>
                <w:lang w:val="nl-NL"/>
              </w:rPr>
              <w:t xml:space="preserve">(Medicatie Adviespunt voor Zwangeren en vrouwen die Borstvoeding geven) </w:t>
            </w:r>
            <w:r w:rsidR="00DA5C92" w:rsidRPr="00D40208">
              <w:rPr>
                <w:sz w:val="20"/>
                <w:lang w:val="nl-NL"/>
              </w:rPr>
              <w:t>doorlopend updaten op basis van gegeven adviezen op</w:t>
            </w:r>
            <w:r w:rsidR="00903CEB" w:rsidRPr="00D40208">
              <w:rPr>
                <w:sz w:val="20"/>
                <w:lang w:val="nl-NL"/>
              </w:rPr>
              <w:t xml:space="preserve"> basis van wetenschappelijke literatuur</w:t>
            </w:r>
          </w:p>
        </w:tc>
        <w:tc>
          <w:tcPr>
            <w:tcW w:w="1588" w:type="dxa"/>
          </w:tcPr>
          <w:p w:rsidR="00F9346A" w:rsidRPr="005F2AA1" w:rsidRDefault="00227AC3" w:rsidP="00E561EA">
            <w:pPr>
              <w:tabs>
                <w:tab w:val="left" w:pos="5245"/>
              </w:tabs>
              <w:spacing w:line="276" w:lineRule="auto"/>
              <w:rPr>
                <w:sz w:val="20"/>
                <w:lang w:val="nl-NL"/>
              </w:rPr>
            </w:pPr>
            <w:r w:rsidRPr="005F2AA1">
              <w:rPr>
                <w:sz w:val="20"/>
                <w:lang w:val="nl-NL"/>
              </w:rPr>
              <w:t>100</w:t>
            </w:r>
          </w:p>
        </w:tc>
        <w:tc>
          <w:tcPr>
            <w:tcW w:w="3402" w:type="dxa"/>
          </w:tcPr>
          <w:p w:rsidR="00F9346A" w:rsidRPr="0041076A" w:rsidRDefault="008047E1" w:rsidP="00FB42D7">
            <w:pPr>
              <w:tabs>
                <w:tab w:val="left" w:pos="5245"/>
              </w:tabs>
              <w:spacing w:line="276" w:lineRule="auto"/>
              <w:rPr>
                <w:sz w:val="20"/>
                <w:lang w:val="nl-NL"/>
              </w:rPr>
            </w:pPr>
            <w:r w:rsidRPr="0041076A">
              <w:rPr>
                <w:sz w:val="20"/>
                <w:lang w:val="nl-NL"/>
              </w:rPr>
              <w:t>G</w:t>
            </w:r>
            <w:r w:rsidR="00FB42D7" w:rsidRPr="0041076A">
              <w:rPr>
                <w:sz w:val="20"/>
                <w:lang w:val="nl-NL"/>
              </w:rPr>
              <w:t xml:space="preserve">eneesmiddel monografieën updaten over het gebruik tijdens zwangerschap en lactatie op basis van wetenschappelijke literatuur </w:t>
            </w:r>
          </w:p>
        </w:tc>
        <w:tc>
          <w:tcPr>
            <w:tcW w:w="2126" w:type="dxa"/>
          </w:tcPr>
          <w:p w:rsidR="00F9346A" w:rsidRPr="0041076A" w:rsidRDefault="008047E1" w:rsidP="00E561EA">
            <w:pPr>
              <w:tabs>
                <w:tab w:val="left" w:pos="5245"/>
              </w:tabs>
              <w:spacing w:line="276" w:lineRule="auto"/>
              <w:rPr>
                <w:sz w:val="20"/>
                <w:lang w:val="nl-NL"/>
              </w:rPr>
            </w:pPr>
            <w:proofErr w:type="spellStart"/>
            <w:r w:rsidRPr="0041076A">
              <w:rPr>
                <w:sz w:val="20"/>
                <w:lang w:val="nl-NL"/>
              </w:rPr>
              <w:t>PtH</w:t>
            </w:r>
            <w:proofErr w:type="spellEnd"/>
            <w:r w:rsidRPr="0041076A">
              <w:rPr>
                <w:sz w:val="20"/>
                <w:lang w:val="nl-NL"/>
              </w:rPr>
              <w:t xml:space="preserve"> / DB</w:t>
            </w:r>
          </w:p>
        </w:tc>
      </w:tr>
      <w:tr w:rsidR="00F9346A" w:rsidRPr="008C02BC" w:rsidTr="00863721">
        <w:trPr>
          <w:trHeight w:val="256"/>
        </w:trPr>
        <w:tc>
          <w:tcPr>
            <w:tcW w:w="3085" w:type="dxa"/>
          </w:tcPr>
          <w:p w:rsidR="00F9346A" w:rsidRPr="00D40208" w:rsidRDefault="003F3955" w:rsidP="00D40208">
            <w:pPr>
              <w:tabs>
                <w:tab w:val="left" w:pos="5245"/>
              </w:tabs>
              <w:spacing w:line="276" w:lineRule="auto"/>
              <w:rPr>
                <w:sz w:val="20"/>
                <w:lang w:val="nl-NL"/>
              </w:rPr>
            </w:pPr>
            <w:r>
              <w:rPr>
                <w:sz w:val="20"/>
              </w:rPr>
              <w:t>G</w:t>
            </w:r>
            <w:proofErr w:type="spellStart"/>
            <w:r w:rsidR="00D40208">
              <w:rPr>
                <w:sz w:val="20"/>
                <w:lang w:val="nl-NL"/>
              </w:rPr>
              <w:t>eschiktheidsbeoordeling</w:t>
            </w:r>
            <w:proofErr w:type="spellEnd"/>
            <w:r w:rsidR="00D40208">
              <w:rPr>
                <w:sz w:val="20"/>
                <w:lang w:val="nl-NL"/>
              </w:rPr>
              <w:t xml:space="preserve"> van en t</w:t>
            </w:r>
            <w:r w:rsidR="00903CEB" w:rsidRPr="00D40208">
              <w:rPr>
                <w:sz w:val="20"/>
                <w:lang w:val="nl-NL"/>
              </w:rPr>
              <w:t xml:space="preserve">oezicht </w:t>
            </w:r>
            <w:r w:rsidR="00D40208">
              <w:rPr>
                <w:sz w:val="20"/>
                <w:lang w:val="nl-NL"/>
              </w:rPr>
              <w:t xml:space="preserve">houden op het </w:t>
            </w:r>
            <w:r w:rsidR="00903CEB" w:rsidRPr="00D40208">
              <w:rPr>
                <w:sz w:val="20"/>
                <w:lang w:val="nl-NL"/>
              </w:rPr>
              <w:t>bereiden</w:t>
            </w:r>
            <w:r w:rsidR="00D40208">
              <w:rPr>
                <w:sz w:val="20"/>
                <w:lang w:val="nl-NL"/>
              </w:rPr>
              <w:t xml:space="preserve"> van</w:t>
            </w:r>
            <w:r w:rsidR="00903CEB" w:rsidRPr="00D40208">
              <w:rPr>
                <w:sz w:val="20"/>
                <w:lang w:val="nl-NL"/>
              </w:rPr>
              <w:t xml:space="preserve"> orale en parenterale medicatie voor kindergeneeskunde</w:t>
            </w:r>
            <w:r w:rsidR="00FC28CF" w:rsidRPr="00D40208">
              <w:rPr>
                <w:sz w:val="20"/>
                <w:lang w:val="nl-NL"/>
              </w:rPr>
              <w:t xml:space="preserve">, </w:t>
            </w:r>
            <w:r w:rsidR="00903CEB" w:rsidRPr="00D40208">
              <w:rPr>
                <w:sz w:val="20"/>
                <w:lang w:val="nl-NL"/>
              </w:rPr>
              <w:t xml:space="preserve"> neonatologie</w:t>
            </w:r>
            <w:r w:rsidR="00FC28CF" w:rsidRPr="00D40208">
              <w:rPr>
                <w:sz w:val="20"/>
                <w:lang w:val="nl-NL"/>
              </w:rPr>
              <w:t xml:space="preserve"> en gynaecologie</w:t>
            </w:r>
          </w:p>
        </w:tc>
        <w:tc>
          <w:tcPr>
            <w:tcW w:w="1588" w:type="dxa"/>
          </w:tcPr>
          <w:p w:rsidR="00F9346A" w:rsidRPr="005F2AA1" w:rsidRDefault="00227AC3" w:rsidP="00E561EA">
            <w:pPr>
              <w:tabs>
                <w:tab w:val="left" w:pos="5245"/>
              </w:tabs>
              <w:spacing w:line="276" w:lineRule="auto"/>
              <w:rPr>
                <w:sz w:val="20"/>
                <w:lang w:val="nl-NL"/>
              </w:rPr>
            </w:pPr>
            <w:r w:rsidRPr="005F2AA1">
              <w:rPr>
                <w:sz w:val="20"/>
                <w:lang w:val="nl-NL"/>
              </w:rPr>
              <w:t>100</w:t>
            </w:r>
          </w:p>
        </w:tc>
        <w:tc>
          <w:tcPr>
            <w:tcW w:w="3402" w:type="dxa"/>
          </w:tcPr>
          <w:p w:rsidR="00F9346A" w:rsidRPr="0041076A" w:rsidRDefault="008047E1" w:rsidP="00E561EA">
            <w:pPr>
              <w:tabs>
                <w:tab w:val="left" w:pos="5245"/>
              </w:tabs>
              <w:spacing w:line="276" w:lineRule="auto"/>
              <w:rPr>
                <w:sz w:val="20"/>
                <w:lang w:val="nl-NL"/>
              </w:rPr>
            </w:pPr>
            <w:r w:rsidRPr="0041076A">
              <w:rPr>
                <w:sz w:val="20"/>
                <w:lang w:val="nl-NL"/>
              </w:rPr>
              <w:t>Beoordelen van individuele bereidingen op geschiktheid voor kinderen en zwangeren</w:t>
            </w:r>
          </w:p>
        </w:tc>
        <w:tc>
          <w:tcPr>
            <w:tcW w:w="2126" w:type="dxa"/>
          </w:tcPr>
          <w:p w:rsidR="00F9346A" w:rsidRPr="0041076A" w:rsidRDefault="008047E1" w:rsidP="00E561EA">
            <w:pPr>
              <w:tabs>
                <w:tab w:val="left" w:pos="5245"/>
              </w:tabs>
              <w:spacing w:line="276" w:lineRule="auto"/>
              <w:rPr>
                <w:sz w:val="20"/>
                <w:lang w:val="nl-NL"/>
              </w:rPr>
            </w:pPr>
            <w:proofErr w:type="spellStart"/>
            <w:r w:rsidRPr="0041076A">
              <w:rPr>
                <w:sz w:val="20"/>
                <w:lang w:val="nl-NL"/>
              </w:rPr>
              <w:t>PtH</w:t>
            </w:r>
            <w:proofErr w:type="spellEnd"/>
            <w:r w:rsidRPr="0041076A">
              <w:rPr>
                <w:sz w:val="20"/>
                <w:lang w:val="nl-NL"/>
              </w:rPr>
              <w:t xml:space="preserve"> / productieapotheker</w:t>
            </w:r>
          </w:p>
        </w:tc>
      </w:tr>
      <w:tr w:rsidR="0030427A" w:rsidRPr="008C02BC" w:rsidTr="00863721">
        <w:trPr>
          <w:trHeight w:val="271"/>
        </w:trPr>
        <w:tc>
          <w:tcPr>
            <w:tcW w:w="3085" w:type="dxa"/>
          </w:tcPr>
          <w:p w:rsidR="0030427A" w:rsidRPr="008C02BC" w:rsidRDefault="00791A1C" w:rsidP="009C21EB">
            <w:pPr>
              <w:tabs>
                <w:tab w:val="left" w:pos="5245"/>
              </w:tabs>
              <w:spacing w:line="276" w:lineRule="auto"/>
              <w:rPr>
                <w:b/>
                <w:sz w:val="20"/>
                <w:lang w:val="nl-NL"/>
              </w:rPr>
            </w:pPr>
            <w:r w:rsidRPr="00791A1C">
              <w:rPr>
                <w:sz w:val="20"/>
                <w:lang w:val="nl-NL"/>
              </w:rPr>
              <w:t>Opstellen VTGM protocollen voor de neonatologie en kindergeneeskunde, inclusief HB Parenteralia</w:t>
            </w:r>
          </w:p>
        </w:tc>
        <w:tc>
          <w:tcPr>
            <w:tcW w:w="1588" w:type="dxa"/>
          </w:tcPr>
          <w:p w:rsidR="0030427A" w:rsidRPr="005F2AA1" w:rsidRDefault="00227AC3" w:rsidP="00E561EA">
            <w:pPr>
              <w:tabs>
                <w:tab w:val="left" w:pos="5245"/>
              </w:tabs>
              <w:spacing w:line="276" w:lineRule="auto"/>
              <w:rPr>
                <w:sz w:val="20"/>
                <w:lang w:val="nl-NL"/>
              </w:rPr>
            </w:pPr>
            <w:r w:rsidRPr="005F2AA1">
              <w:rPr>
                <w:sz w:val="20"/>
                <w:lang w:val="nl-NL"/>
              </w:rPr>
              <w:t>50</w:t>
            </w:r>
          </w:p>
        </w:tc>
        <w:tc>
          <w:tcPr>
            <w:tcW w:w="3402" w:type="dxa"/>
          </w:tcPr>
          <w:p w:rsidR="0030427A" w:rsidRPr="005F2AA1" w:rsidRDefault="008047E1" w:rsidP="00E561EA">
            <w:pPr>
              <w:tabs>
                <w:tab w:val="left" w:pos="5245"/>
              </w:tabs>
              <w:spacing w:line="276" w:lineRule="auto"/>
              <w:rPr>
                <w:sz w:val="20"/>
                <w:lang w:val="nl-NL"/>
              </w:rPr>
            </w:pPr>
            <w:r w:rsidRPr="00791A1C">
              <w:rPr>
                <w:sz w:val="20"/>
                <w:lang w:val="nl-NL"/>
              </w:rPr>
              <w:t>Opstellen VTGM protocollen voor de neonatologie en kindergeneeskunde, inclusief HB Parenteralia</w:t>
            </w:r>
          </w:p>
        </w:tc>
        <w:tc>
          <w:tcPr>
            <w:tcW w:w="2126" w:type="dxa"/>
          </w:tcPr>
          <w:p w:rsidR="0030427A" w:rsidRPr="0041076A" w:rsidRDefault="008047E1" w:rsidP="00E561EA">
            <w:pPr>
              <w:tabs>
                <w:tab w:val="left" w:pos="5245"/>
              </w:tabs>
              <w:spacing w:line="276" w:lineRule="auto"/>
              <w:rPr>
                <w:sz w:val="20"/>
                <w:lang w:val="nl-NL"/>
              </w:rPr>
            </w:pPr>
            <w:proofErr w:type="spellStart"/>
            <w:r w:rsidRPr="0041076A">
              <w:rPr>
                <w:sz w:val="20"/>
                <w:lang w:val="nl-NL"/>
              </w:rPr>
              <w:t>PtH</w:t>
            </w:r>
            <w:proofErr w:type="spellEnd"/>
            <w:r w:rsidRPr="0041076A">
              <w:rPr>
                <w:sz w:val="20"/>
                <w:lang w:val="nl-NL"/>
              </w:rPr>
              <w:t xml:space="preserve"> / productieapotheker</w:t>
            </w:r>
          </w:p>
        </w:tc>
      </w:tr>
      <w:tr w:rsidR="00227AC3" w:rsidRPr="008C02BC" w:rsidTr="00863721">
        <w:trPr>
          <w:trHeight w:val="271"/>
        </w:trPr>
        <w:tc>
          <w:tcPr>
            <w:tcW w:w="3085" w:type="dxa"/>
          </w:tcPr>
          <w:p w:rsidR="00227AC3" w:rsidRPr="008C02BC" w:rsidRDefault="00227AC3" w:rsidP="009C21EB">
            <w:pPr>
              <w:tabs>
                <w:tab w:val="left" w:pos="5245"/>
              </w:tabs>
              <w:spacing w:line="276" w:lineRule="auto"/>
              <w:rPr>
                <w:b/>
                <w:sz w:val="20"/>
                <w:lang w:val="nl-NL"/>
              </w:rPr>
            </w:pPr>
            <w:r>
              <w:rPr>
                <w:sz w:val="20"/>
                <w:lang w:val="nl-NL"/>
              </w:rPr>
              <w:t xml:space="preserve">Farmaceutisch onderzoek opzetten, uitvoeren en publiceren binnen het farmacologisch aandachtsgebied kindergeneeskunde, neonatologie, </w:t>
            </w:r>
            <w:proofErr w:type="spellStart"/>
            <w:r>
              <w:rPr>
                <w:sz w:val="20"/>
                <w:lang w:val="nl-NL"/>
              </w:rPr>
              <w:t>perinatologie</w:t>
            </w:r>
            <w:proofErr w:type="spellEnd"/>
            <w:r>
              <w:rPr>
                <w:sz w:val="20"/>
                <w:lang w:val="nl-NL"/>
              </w:rPr>
              <w:t xml:space="preserve"> (inclusief IVF)</w:t>
            </w:r>
          </w:p>
        </w:tc>
        <w:tc>
          <w:tcPr>
            <w:tcW w:w="1588" w:type="dxa"/>
          </w:tcPr>
          <w:p w:rsidR="00227AC3" w:rsidRPr="005F2AA1" w:rsidRDefault="00227AC3" w:rsidP="00E561EA">
            <w:pPr>
              <w:tabs>
                <w:tab w:val="left" w:pos="5245"/>
              </w:tabs>
              <w:spacing w:line="276" w:lineRule="auto"/>
              <w:rPr>
                <w:sz w:val="20"/>
                <w:lang w:val="nl-NL"/>
              </w:rPr>
            </w:pPr>
            <w:r w:rsidRPr="005F2AA1">
              <w:rPr>
                <w:sz w:val="20"/>
                <w:lang w:val="nl-NL"/>
              </w:rPr>
              <w:t>500</w:t>
            </w:r>
          </w:p>
        </w:tc>
        <w:tc>
          <w:tcPr>
            <w:tcW w:w="3402" w:type="dxa"/>
          </w:tcPr>
          <w:p w:rsidR="00227AC3" w:rsidRPr="005F2AA1" w:rsidRDefault="005F2AA1" w:rsidP="005F2AA1">
            <w:pPr>
              <w:tabs>
                <w:tab w:val="left" w:pos="5245"/>
              </w:tabs>
              <w:spacing w:line="276" w:lineRule="auto"/>
              <w:rPr>
                <w:sz w:val="20"/>
                <w:lang w:val="nl-NL"/>
              </w:rPr>
            </w:pPr>
            <w:r w:rsidRPr="005F2AA1">
              <w:rPr>
                <w:sz w:val="20"/>
                <w:lang w:val="nl-NL"/>
              </w:rPr>
              <w:t>Opzetten en uitvoeren van onderzoek met goedkeuring van CWZO conform de eisen die gesteld worden aan het uitvoeren van onderzoek bij patiënten (CCMO)</w:t>
            </w:r>
          </w:p>
        </w:tc>
        <w:tc>
          <w:tcPr>
            <w:tcW w:w="2126" w:type="dxa"/>
          </w:tcPr>
          <w:p w:rsidR="00227AC3" w:rsidRPr="0041076A" w:rsidRDefault="008047E1" w:rsidP="00E561EA">
            <w:pPr>
              <w:tabs>
                <w:tab w:val="left" w:pos="5245"/>
              </w:tabs>
              <w:spacing w:line="276" w:lineRule="auto"/>
              <w:rPr>
                <w:sz w:val="20"/>
                <w:lang w:val="nl-NL"/>
              </w:rPr>
            </w:pPr>
            <w:proofErr w:type="spellStart"/>
            <w:r w:rsidRPr="0041076A">
              <w:rPr>
                <w:sz w:val="20"/>
                <w:lang w:val="nl-NL"/>
              </w:rPr>
              <w:t>PtH</w:t>
            </w:r>
            <w:proofErr w:type="spellEnd"/>
            <w:r w:rsidRPr="0041076A">
              <w:rPr>
                <w:sz w:val="20"/>
                <w:lang w:val="nl-NL"/>
              </w:rPr>
              <w:t xml:space="preserve"> / DB / specialist IVKC</w:t>
            </w:r>
          </w:p>
        </w:tc>
      </w:tr>
      <w:tr w:rsidR="005A1BB7" w:rsidRPr="008C02BC" w:rsidTr="00863721">
        <w:trPr>
          <w:trHeight w:val="271"/>
        </w:trPr>
        <w:tc>
          <w:tcPr>
            <w:tcW w:w="3085" w:type="dxa"/>
          </w:tcPr>
          <w:p w:rsidR="005A1BB7" w:rsidRPr="008C02BC" w:rsidRDefault="005A1BB7" w:rsidP="009C21EB">
            <w:pPr>
              <w:tabs>
                <w:tab w:val="left" w:pos="5245"/>
              </w:tabs>
              <w:spacing w:line="276" w:lineRule="auto"/>
              <w:rPr>
                <w:b/>
                <w:sz w:val="20"/>
                <w:lang w:val="nl-NL"/>
              </w:rPr>
            </w:pPr>
          </w:p>
        </w:tc>
        <w:tc>
          <w:tcPr>
            <w:tcW w:w="1588" w:type="dxa"/>
          </w:tcPr>
          <w:p w:rsidR="005A1BB7" w:rsidRPr="008C02BC" w:rsidRDefault="005A1BB7" w:rsidP="00E561EA">
            <w:pPr>
              <w:tabs>
                <w:tab w:val="left" w:pos="5245"/>
              </w:tabs>
              <w:spacing w:line="276" w:lineRule="auto"/>
              <w:rPr>
                <w:b/>
                <w:sz w:val="20"/>
                <w:lang w:val="nl-NL"/>
              </w:rPr>
            </w:pPr>
          </w:p>
        </w:tc>
        <w:tc>
          <w:tcPr>
            <w:tcW w:w="3402" w:type="dxa"/>
          </w:tcPr>
          <w:p w:rsidR="005A1BB7" w:rsidRPr="008C02BC" w:rsidRDefault="005A1BB7" w:rsidP="00E561EA">
            <w:pPr>
              <w:tabs>
                <w:tab w:val="left" w:pos="5245"/>
              </w:tabs>
              <w:spacing w:line="276" w:lineRule="auto"/>
              <w:rPr>
                <w:b/>
                <w:sz w:val="20"/>
                <w:lang w:val="nl-NL"/>
              </w:rPr>
            </w:pPr>
          </w:p>
        </w:tc>
        <w:tc>
          <w:tcPr>
            <w:tcW w:w="2126" w:type="dxa"/>
          </w:tcPr>
          <w:p w:rsidR="005A1BB7" w:rsidRPr="0041076A" w:rsidRDefault="005A1BB7" w:rsidP="00E561EA">
            <w:pPr>
              <w:tabs>
                <w:tab w:val="left" w:pos="5245"/>
              </w:tabs>
              <w:spacing w:line="276" w:lineRule="auto"/>
              <w:rPr>
                <w:sz w:val="20"/>
                <w:lang w:val="nl-NL"/>
              </w:rPr>
            </w:pPr>
          </w:p>
        </w:tc>
      </w:tr>
      <w:tr w:rsidR="00E607A7" w:rsidRPr="008C02BC" w:rsidTr="00863721">
        <w:trPr>
          <w:trHeight w:val="271"/>
        </w:trPr>
        <w:tc>
          <w:tcPr>
            <w:tcW w:w="3085" w:type="dxa"/>
          </w:tcPr>
          <w:p w:rsidR="00E607A7" w:rsidRPr="008C02BC" w:rsidRDefault="00AB26C5" w:rsidP="009C21EB">
            <w:pPr>
              <w:tabs>
                <w:tab w:val="left" w:pos="5245"/>
              </w:tabs>
              <w:spacing w:line="276" w:lineRule="auto"/>
              <w:rPr>
                <w:b/>
                <w:sz w:val="20"/>
                <w:lang w:val="nl-NL"/>
              </w:rPr>
            </w:pPr>
            <w:r w:rsidRPr="008C02BC">
              <w:rPr>
                <w:b/>
                <w:sz w:val="20"/>
                <w:lang w:val="nl-NL"/>
              </w:rPr>
              <w:t xml:space="preserve">Werk- of </w:t>
            </w:r>
            <w:r w:rsidR="00E607A7" w:rsidRPr="008C02BC">
              <w:rPr>
                <w:b/>
                <w:sz w:val="20"/>
                <w:lang w:val="nl-NL"/>
              </w:rPr>
              <w:t>projectbesprekingen</w:t>
            </w:r>
          </w:p>
        </w:tc>
        <w:tc>
          <w:tcPr>
            <w:tcW w:w="1588" w:type="dxa"/>
          </w:tcPr>
          <w:p w:rsidR="00E607A7" w:rsidRPr="008C02BC" w:rsidRDefault="00E607A7" w:rsidP="00E561EA">
            <w:pPr>
              <w:tabs>
                <w:tab w:val="left" w:pos="5245"/>
              </w:tabs>
              <w:spacing w:line="276" w:lineRule="auto"/>
              <w:rPr>
                <w:b/>
                <w:sz w:val="20"/>
                <w:lang w:val="nl-NL"/>
              </w:rPr>
            </w:pPr>
          </w:p>
        </w:tc>
        <w:tc>
          <w:tcPr>
            <w:tcW w:w="3402" w:type="dxa"/>
          </w:tcPr>
          <w:p w:rsidR="00E607A7" w:rsidRPr="008C02BC" w:rsidRDefault="00E607A7" w:rsidP="00E561EA">
            <w:pPr>
              <w:tabs>
                <w:tab w:val="left" w:pos="5245"/>
              </w:tabs>
              <w:spacing w:line="276" w:lineRule="auto"/>
              <w:rPr>
                <w:b/>
                <w:sz w:val="20"/>
                <w:lang w:val="nl-NL"/>
              </w:rPr>
            </w:pPr>
          </w:p>
        </w:tc>
        <w:tc>
          <w:tcPr>
            <w:tcW w:w="2126" w:type="dxa"/>
          </w:tcPr>
          <w:p w:rsidR="00E607A7" w:rsidRPr="0041076A" w:rsidRDefault="00E607A7" w:rsidP="00E561EA">
            <w:pPr>
              <w:tabs>
                <w:tab w:val="left" w:pos="5245"/>
              </w:tabs>
              <w:spacing w:line="276" w:lineRule="auto"/>
              <w:rPr>
                <w:sz w:val="20"/>
                <w:lang w:val="nl-NL"/>
              </w:rPr>
            </w:pPr>
          </w:p>
        </w:tc>
      </w:tr>
      <w:tr w:rsidR="00433643" w:rsidRPr="008C02BC" w:rsidTr="00863721">
        <w:trPr>
          <w:trHeight w:val="256"/>
        </w:trPr>
        <w:tc>
          <w:tcPr>
            <w:tcW w:w="3085" w:type="dxa"/>
          </w:tcPr>
          <w:p w:rsidR="00433643" w:rsidRPr="008C02BC" w:rsidRDefault="005A1BB7" w:rsidP="00FB42D7">
            <w:pPr>
              <w:tabs>
                <w:tab w:val="left" w:pos="5245"/>
              </w:tabs>
              <w:spacing w:line="276" w:lineRule="auto"/>
              <w:rPr>
                <w:sz w:val="20"/>
                <w:lang w:val="nl-NL"/>
              </w:rPr>
            </w:pPr>
            <w:r>
              <w:rPr>
                <w:sz w:val="20"/>
                <w:lang w:val="nl-NL"/>
              </w:rPr>
              <w:t xml:space="preserve">maandelijks overleg met </w:t>
            </w:r>
            <w:proofErr w:type="spellStart"/>
            <w:r w:rsidR="00FB42D7">
              <w:rPr>
                <w:sz w:val="20"/>
                <w:lang w:val="nl-NL"/>
              </w:rPr>
              <w:t>PtH</w:t>
            </w:r>
            <w:proofErr w:type="spellEnd"/>
            <w:r w:rsidR="00FB42D7">
              <w:rPr>
                <w:sz w:val="20"/>
                <w:lang w:val="nl-NL"/>
              </w:rPr>
              <w:t xml:space="preserve"> en DB</w:t>
            </w:r>
            <w:r>
              <w:rPr>
                <w:sz w:val="20"/>
                <w:lang w:val="nl-NL"/>
              </w:rPr>
              <w:t xml:space="preserve"> over voortgang, aangevuld met specialisten binnen IKF en IVKC</w:t>
            </w:r>
          </w:p>
        </w:tc>
        <w:tc>
          <w:tcPr>
            <w:tcW w:w="1588" w:type="dxa"/>
          </w:tcPr>
          <w:p w:rsidR="00433643" w:rsidRPr="008C02BC" w:rsidRDefault="005A1BB7" w:rsidP="00E561EA">
            <w:pPr>
              <w:tabs>
                <w:tab w:val="left" w:pos="5245"/>
              </w:tabs>
              <w:spacing w:line="276" w:lineRule="auto"/>
              <w:rPr>
                <w:sz w:val="20"/>
                <w:lang w:val="nl-NL"/>
              </w:rPr>
            </w:pPr>
            <w:r>
              <w:rPr>
                <w:sz w:val="20"/>
                <w:lang w:val="nl-NL"/>
              </w:rPr>
              <w:t>20</w:t>
            </w:r>
          </w:p>
        </w:tc>
        <w:tc>
          <w:tcPr>
            <w:tcW w:w="3402" w:type="dxa"/>
          </w:tcPr>
          <w:p w:rsidR="00433643" w:rsidRPr="008C02BC" w:rsidRDefault="00433643" w:rsidP="00E561EA">
            <w:pPr>
              <w:tabs>
                <w:tab w:val="left" w:pos="5245"/>
              </w:tabs>
              <w:spacing w:line="276" w:lineRule="auto"/>
              <w:rPr>
                <w:sz w:val="20"/>
                <w:lang w:val="nl-NL"/>
              </w:rPr>
            </w:pPr>
          </w:p>
        </w:tc>
        <w:tc>
          <w:tcPr>
            <w:tcW w:w="2126" w:type="dxa"/>
          </w:tcPr>
          <w:p w:rsidR="00433643" w:rsidRPr="008C02BC" w:rsidRDefault="008047E1" w:rsidP="00E561EA">
            <w:pPr>
              <w:tabs>
                <w:tab w:val="left" w:pos="5245"/>
              </w:tabs>
              <w:spacing w:line="276" w:lineRule="auto"/>
              <w:rPr>
                <w:sz w:val="20"/>
                <w:lang w:val="nl-NL"/>
              </w:rPr>
            </w:pPr>
            <w:proofErr w:type="spellStart"/>
            <w:r>
              <w:rPr>
                <w:sz w:val="20"/>
                <w:lang w:val="nl-NL"/>
              </w:rPr>
              <w:t>PtH</w:t>
            </w:r>
            <w:proofErr w:type="spellEnd"/>
            <w:r>
              <w:rPr>
                <w:sz w:val="20"/>
                <w:lang w:val="nl-NL"/>
              </w:rPr>
              <w:t xml:space="preserve"> / DB</w:t>
            </w:r>
          </w:p>
        </w:tc>
      </w:tr>
      <w:tr w:rsidR="009C21EB" w:rsidRPr="008C02BC" w:rsidTr="00863721">
        <w:trPr>
          <w:trHeight w:val="256"/>
        </w:trPr>
        <w:tc>
          <w:tcPr>
            <w:tcW w:w="3085" w:type="dxa"/>
          </w:tcPr>
          <w:p w:rsidR="009C21EB" w:rsidRPr="008C02BC" w:rsidRDefault="009C21EB" w:rsidP="00E561EA">
            <w:pPr>
              <w:tabs>
                <w:tab w:val="left" w:pos="5245"/>
              </w:tabs>
              <w:spacing w:line="276" w:lineRule="auto"/>
              <w:rPr>
                <w:sz w:val="20"/>
                <w:lang w:val="nl-NL"/>
              </w:rPr>
            </w:pPr>
          </w:p>
        </w:tc>
        <w:tc>
          <w:tcPr>
            <w:tcW w:w="1588" w:type="dxa"/>
          </w:tcPr>
          <w:p w:rsidR="009C21EB" w:rsidRPr="008C02BC" w:rsidRDefault="009C21EB" w:rsidP="009C21EB">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41076A" w:rsidRDefault="009C21EB" w:rsidP="00E561EA">
            <w:pPr>
              <w:tabs>
                <w:tab w:val="left" w:pos="5245"/>
              </w:tabs>
              <w:spacing w:line="276" w:lineRule="auto"/>
              <w:rPr>
                <w:sz w:val="20"/>
                <w:lang w:val="nl-NL"/>
              </w:rPr>
            </w:pPr>
          </w:p>
        </w:tc>
      </w:tr>
      <w:tr w:rsidR="009C21EB" w:rsidRPr="008C02BC" w:rsidTr="00863721">
        <w:trPr>
          <w:trHeight w:val="271"/>
        </w:trPr>
        <w:tc>
          <w:tcPr>
            <w:tcW w:w="3085" w:type="dxa"/>
          </w:tcPr>
          <w:p w:rsidR="009C21EB" w:rsidRPr="008C02BC" w:rsidRDefault="009C21EB" w:rsidP="00E561EA">
            <w:pPr>
              <w:tabs>
                <w:tab w:val="left" w:pos="5245"/>
              </w:tabs>
              <w:spacing w:line="276" w:lineRule="auto"/>
              <w:rPr>
                <w:sz w:val="20"/>
                <w:lang w:val="nl-NL"/>
              </w:rPr>
            </w:pPr>
          </w:p>
        </w:tc>
        <w:tc>
          <w:tcPr>
            <w:tcW w:w="1588" w:type="dxa"/>
          </w:tcPr>
          <w:p w:rsidR="009C21EB" w:rsidRPr="008C02BC" w:rsidRDefault="009C21EB" w:rsidP="009C21EB">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41076A" w:rsidRDefault="009C21EB" w:rsidP="00E561EA">
            <w:pPr>
              <w:tabs>
                <w:tab w:val="left" w:pos="5245"/>
              </w:tabs>
              <w:spacing w:line="276" w:lineRule="auto"/>
              <w:rPr>
                <w:sz w:val="20"/>
                <w:lang w:val="nl-NL"/>
              </w:rPr>
            </w:pPr>
          </w:p>
        </w:tc>
      </w:tr>
      <w:tr w:rsidR="00F70385" w:rsidRPr="008C02BC" w:rsidTr="00863721">
        <w:trPr>
          <w:trHeight w:val="833"/>
        </w:trPr>
        <w:tc>
          <w:tcPr>
            <w:tcW w:w="3085" w:type="dxa"/>
          </w:tcPr>
          <w:p w:rsidR="008C02BC" w:rsidRDefault="00A83704" w:rsidP="008C02BC">
            <w:pPr>
              <w:tabs>
                <w:tab w:val="left" w:pos="5245"/>
              </w:tabs>
              <w:spacing w:line="276" w:lineRule="auto"/>
              <w:rPr>
                <w:b/>
                <w:sz w:val="20"/>
                <w:lang w:val="nl-NL"/>
              </w:rPr>
            </w:pPr>
            <w:r w:rsidRPr="008C02BC">
              <w:rPr>
                <w:b/>
                <w:sz w:val="20"/>
                <w:lang w:val="nl-NL"/>
              </w:rPr>
              <w:t xml:space="preserve">Patiëntenbesprekingen </w:t>
            </w:r>
          </w:p>
          <w:p w:rsidR="00F70385" w:rsidRPr="008C02BC" w:rsidRDefault="00F70385" w:rsidP="00017901">
            <w:pPr>
              <w:tabs>
                <w:tab w:val="left" w:pos="5245"/>
              </w:tabs>
              <w:spacing w:line="276" w:lineRule="auto"/>
              <w:rPr>
                <w:i/>
                <w:sz w:val="20"/>
                <w:lang w:val="nl-NL"/>
              </w:rPr>
            </w:pPr>
          </w:p>
        </w:tc>
        <w:tc>
          <w:tcPr>
            <w:tcW w:w="1588" w:type="dxa"/>
          </w:tcPr>
          <w:p w:rsidR="00F70385" w:rsidRPr="008C02BC" w:rsidRDefault="00F70385" w:rsidP="00E561EA">
            <w:pPr>
              <w:tabs>
                <w:tab w:val="left" w:pos="5245"/>
              </w:tabs>
              <w:spacing w:line="276" w:lineRule="auto"/>
              <w:rPr>
                <w:sz w:val="20"/>
                <w:lang w:val="nl-NL"/>
              </w:rPr>
            </w:pPr>
          </w:p>
        </w:tc>
        <w:tc>
          <w:tcPr>
            <w:tcW w:w="3402" w:type="dxa"/>
          </w:tcPr>
          <w:p w:rsidR="00F70385" w:rsidRPr="008C02BC" w:rsidRDefault="00F70385" w:rsidP="00E561EA">
            <w:pPr>
              <w:tabs>
                <w:tab w:val="left" w:pos="5245"/>
              </w:tabs>
              <w:spacing w:line="276" w:lineRule="auto"/>
              <w:rPr>
                <w:b/>
                <w:sz w:val="20"/>
                <w:lang w:val="nl-NL"/>
              </w:rPr>
            </w:pPr>
          </w:p>
        </w:tc>
        <w:tc>
          <w:tcPr>
            <w:tcW w:w="2126" w:type="dxa"/>
          </w:tcPr>
          <w:p w:rsidR="00F70385" w:rsidRPr="0041076A" w:rsidRDefault="00F70385" w:rsidP="00E561EA">
            <w:pPr>
              <w:tabs>
                <w:tab w:val="left" w:pos="5245"/>
              </w:tabs>
              <w:spacing w:line="276" w:lineRule="auto"/>
              <w:rPr>
                <w:sz w:val="20"/>
                <w:lang w:val="nl-NL"/>
              </w:rPr>
            </w:pPr>
          </w:p>
        </w:tc>
      </w:tr>
      <w:tr w:rsidR="009C21EB" w:rsidRPr="008C02BC" w:rsidTr="00863721">
        <w:trPr>
          <w:trHeight w:val="256"/>
        </w:trPr>
        <w:tc>
          <w:tcPr>
            <w:tcW w:w="3085" w:type="dxa"/>
          </w:tcPr>
          <w:p w:rsidR="009C21EB" w:rsidRPr="008C02BC" w:rsidRDefault="00D40208" w:rsidP="00D40208">
            <w:pPr>
              <w:tabs>
                <w:tab w:val="left" w:pos="5245"/>
              </w:tabs>
              <w:spacing w:line="276" w:lineRule="auto"/>
              <w:rPr>
                <w:sz w:val="20"/>
                <w:lang w:val="nl-NL"/>
              </w:rPr>
            </w:pPr>
            <w:r>
              <w:rPr>
                <w:sz w:val="20"/>
                <w:lang w:val="nl-NL"/>
              </w:rPr>
              <w:t>Actieve deelname aan r</w:t>
            </w:r>
            <w:r w:rsidR="00903CEB">
              <w:rPr>
                <w:sz w:val="20"/>
                <w:lang w:val="nl-NL"/>
              </w:rPr>
              <w:t xml:space="preserve">elevante </w:t>
            </w:r>
            <w:proofErr w:type="spellStart"/>
            <w:r w:rsidR="00903CEB">
              <w:rPr>
                <w:sz w:val="20"/>
                <w:lang w:val="nl-NL"/>
              </w:rPr>
              <w:t>MDO’s</w:t>
            </w:r>
            <w:proofErr w:type="spellEnd"/>
            <w:r w:rsidR="00903CEB">
              <w:rPr>
                <w:sz w:val="20"/>
                <w:lang w:val="nl-NL"/>
              </w:rPr>
              <w:t xml:space="preserve"> en visites op de </w:t>
            </w:r>
            <w:r w:rsidR="00903CEB">
              <w:rPr>
                <w:sz w:val="20"/>
                <w:lang w:val="nl-NL"/>
              </w:rPr>
              <w:lastRenderedPageBreak/>
              <w:t>afdelingen kindergeneeskunde, neonatologie en gynaecologie</w:t>
            </w:r>
          </w:p>
        </w:tc>
        <w:tc>
          <w:tcPr>
            <w:tcW w:w="1588" w:type="dxa"/>
          </w:tcPr>
          <w:p w:rsidR="009C21EB" w:rsidRPr="008C02BC" w:rsidRDefault="0030427A" w:rsidP="00E561EA">
            <w:pPr>
              <w:tabs>
                <w:tab w:val="left" w:pos="5245"/>
              </w:tabs>
              <w:spacing w:line="276" w:lineRule="auto"/>
              <w:rPr>
                <w:sz w:val="20"/>
                <w:lang w:val="nl-NL"/>
              </w:rPr>
            </w:pPr>
            <w:r>
              <w:rPr>
                <w:sz w:val="20"/>
                <w:lang w:val="nl-NL"/>
              </w:rPr>
              <w:lastRenderedPageBreak/>
              <w:t>200</w:t>
            </w:r>
          </w:p>
        </w:tc>
        <w:tc>
          <w:tcPr>
            <w:tcW w:w="3402" w:type="dxa"/>
          </w:tcPr>
          <w:p w:rsidR="009C21EB" w:rsidRPr="008C02BC" w:rsidRDefault="0030427A" w:rsidP="0030427A">
            <w:pPr>
              <w:tabs>
                <w:tab w:val="left" w:pos="5245"/>
              </w:tabs>
              <w:spacing w:line="276" w:lineRule="auto"/>
              <w:rPr>
                <w:b/>
                <w:sz w:val="20"/>
                <w:lang w:val="nl-NL"/>
              </w:rPr>
            </w:pPr>
            <w:r w:rsidRPr="0030427A">
              <w:rPr>
                <w:sz w:val="20"/>
                <w:lang w:val="nl-NL"/>
              </w:rPr>
              <w:t xml:space="preserve">beoordelen van medicatieprofielen voorafgaand aan visites </w:t>
            </w:r>
            <w:r>
              <w:rPr>
                <w:sz w:val="20"/>
                <w:lang w:val="nl-NL"/>
              </w:rPr>
              <w:t>/</w:t>
            </w:r>
            <w:r w:rsidRPr="0030427A">
              <w:rPr>
                <w:sz w:val="20"/>
                <w:lang w:val="nl-NL"/>
              </w:rPr>
              <w:t xml:space="preserve"> patiënt</w:t>
            </w:r>
            <w:r>
              <w:rPr>
                <w:sz w:val="20"/>
                <w:lang w:val="nl-NL"/>
              </w:rPr>
              <w:t xml:space="preserve"> </w:t>
            </w:r>
            <w:r w:rsidRPr="0030427A">
              <w:rPr>
                <w:sz w:val="20"/>
                <w:lang w:val="nl-NL"/>
              </w:rPr>
              <w:lastRenderedPageBreak/>
              <w:t xml:space="preserve">besprekingen en </w:t>
            </w:r>
            <w:r>
              <w:rPr>
                <w:sz w:val="20"/>
                <w:lang w:val="nl-NL"/>
              </w:rPr>
              <w:t>op basis daarvan interventies uitvoeren in overleg met behandelaren</w:t>
            </w:r>
          </w:p>
        </w:tc>
        <w:tc>
          <w:tcPr>
            <w:tcW w:w="2126" w:type="dxa"/>
          </w:tcPr>
          <w:p w:rsidR="009C21EB" w:rsidRPr="0041076A" w:rsidRDefault="008047E1" w:rsidP="00E561EA">
            <w:pPr>
              <w:tabs>
                <w:tab w:val="left" w:pos="5245"/>
              </w:tabs>
              <w:spacing w:line="276" w:lineRule="auto"/>
              <w:rPr>
                <w:sz w:val="20"/>
                <w:lang w:val="nl-NL"/>
              </w:rPr>
            </w:pPr>
            <w:proofErr w:type="spellStart"/>
            <w:r w:rsidRPr="0041076A">
              <w:rPr>
                <w:sz w:val="20"/>
                <w:lang w:val="nl-NL"/>
              </w:rPr>
              <w:lastRenderedPageBreak/>
              <w:t>PtH</w:t>
            </w:r>
            <w:proofErr w:type="spellEnd"/>
            <w:r w:rsidRPr="0041076A">
              <w:rPr>
                <w:sz w:val="20"/>
                <w:lang w:val="nl-NL"/>
              </w:rPr>
              <w:t xml:space="preserve"> / DB / specialist IVKC</w:t>
            </w:r>
          </w:p>
        </w:tc>
      </w:tr>
      <w:tr w:rsidR="009C21EB" w:rsidRPr="008C02BC" w:rsidTr="00863721">
        <w:trPr>
          <w:trHeight w:val="256"/>
        </w:trPr>
        <w:tc>
          <w:tcPr>
            <w:tcW w:w="3085" w:type="dxa"/>
          </w:tcPr>
          <w:p w:rsidR="00903CEB" w:rsidRDefault="00903CEB" w:rsidP="00E561EA">
            <w:pPr>
              <w:tabs>
                <w:tab w:val="left" w:pos="5245"/>
              </w:tabs>
              <w:spacing w:line="276" w:lineRule="auto"/>
              <w:rPr>
                <w:sz w:val="20"/>
              </w:rPr>
            </w:pPr>
            <w:r>
              <w:rPr>
                <w:sz w:val="20"/>
              </w:rPr>
              <w:lastRenderedPageBreak/>
              <w:t>MAZ spreekuur</w:t>
            </w:r>
          </w:p>
          <w:p w:rsidR="009C21EB" w:rsidRPr="008C02BC" w:rsidRDefault="009C21EB" w:rsidP="00E561EA">
            <w:pPr>
              <w:tabs>
                <w:tab w:val="left" w:pos="5245"/>
              </w:tabs>
              <w:spacing w:line="276" w:lineRule="auto"/>
              <w:rPr>
                <w:sz w:val="20"/>
                <w:lang w:val="nl-NL"/>
              </w:rPr>
            </w:pPr>
          </w:p>
        </w:tc>
        <w:tc>
          <w:tcPr>
            <w:tcW w:w="1588" w:type="dxa"/>
          </w:tcPr>
          <w:p w:rsidR="009C21EB" w:rsidRPr="00D40208" w:rsidRDefault="0030427A" w:rsidP="00E561EA">
            <w:pPr>
              <w:tabs>
                <w:tab w:val="left" w:pos="5245"/>
              </w:tabs>
              <w:spacing w:line="276" w:lineRule="auto"/>
              <w:rPr>
                <w:sz w:val="20"/>
                <w:lang w:val="nl-NL"/>
              </w:rPr>
            </w:pPr>
            <w:r w:rsidRPr="00D40208">
              <w:rPr>
                <w:sz w:val="20"/>
                <w:lang w:val="nl-NL"/>
              </w:rPr>
              <w:t>200</w:t>
            </w:r>
          </w:p>
        </w:tc>
        <w:tc>
          <w:tcPr>
            <w:tcW w:w="3402" w:type="dxa"/>
          </w:tcPr>
          <w:p w:rsidR="009C21EB" w:rsidRPr="008C02BC" w:rsidRDefault="00903CEB" w:rsidP="00E561EA">
            <w:pPr>
              <w:tabs>
                <w:tab w:val="left" w:pos="5245"/>
              </w:tabs>
              <w:spacing w:line="276" w:lineRule="auto"/>
              <w:rPr>
                <w:b/>
                <w:sz w:val="20"/>
                <w:lang w:val="nl-NL"/>
              </w:rPr>
            </w:pPr>
            <w:r>
              <w:rPr>
                <w:sz w:val="20"/>
                <w:lang w:val="nl-NL"/>
              </w:rPr>
              <w:t>Voorbereiden (inclusief voorbespreking) van het MAZ spreekuur (Medicatie Adviespunt voor Zwangeren en vrouwen die Borstvoeding geven)</w:t>
            </w:r>
          </w:p>
        </w:tc>
        <w:tc>
          <w:tcPr>
            <w:tcW w:w="2126" w:type="dxa"/>
          </w:tcPr>
          <w:p w:rsidR="009C21EB" w:rsidRPr="0041076A" w:rsidRDefault="008047E1" w:rsidP="00E561EA">
            <w:pPr>
              <w:tabs>
                <w:tab w:val="left" w:pos="5245"/>
              </w:tabs>
              <w:spacing w:line="276" w:lineRule="auto"/>
              <w:rPr>
                <w:sz w:val="20"/>
                <w:lang w:val="nl-NL"/>
              </w:rPr>
            </w:pPr>
            <w:proofErr w:type="spellStart"/>
            <w:r w:rsidRPr="0041076A">
              <w:rPr>
                <w:sz w:val="20"/>
                <w:lang w:val="nl-NL"/>
              </w:rPr>
              <w:t>PtH</w:t>
            </w:r>
            <w:proofErr w:type="spellEnd"/>
            <w:r w:rsidRPr="0041076A">
              <w:rPr>
                <w:sz w:val="20"/>
                <w:lang w:val="nl-NL"/>
              </w:rPr>
              <w:t>, team MAZ</w:t>
            </w:r>
          </w:p>
        </w:tc>
      </w:tr>
      <w:tr w:rsidR="009C21EB" w:rsidRPr="008C02BC" w:rsidTr="00863721">
        <w:trPr>
          <w:trHeight w:val="271"/>
        </w:trPr>
        <w:tc>
          <w:tcPr>
            <w:tcW w:w="3085" w:type="dxa"/>
          </w:tcPr>
          <w:p w:rsidR="009C21EB" w:rsidRPr="008C02BC" w:rsidRDefault="00D40208" w:rsidP="00D40208">
            <w:pPr>
              <w:tabs>
                <w:tab w:val="left" w:pos="5245"/>
              </w:tabs>
              <w:spacing w:line="276" w:lineRule="auto"/>
              <w:rPr>
                <w:sz w:val="20"/>
                <w:lang w:val="nl-NL"/>
              </w:rPr>
            </w:pPr>
            <w:r>
              <w:rPr>
                <w:sz w:val="20"/>
                <w:lang w:val="nl-NL"/>
              </w:rPr>
              <w:t>Medicatiebewaking bij patiënten op de afdelingen kindergeneeskunde, neonatologie en gynaecologie</w:t>
            </w:r>
          </w:p>
        </w:tc>
        <w:tc>
          <w:tcPr>
            <w:tcW w:w="1588" w:type="dxa"/>
          </w:tcPr>
          <w:p w:rsidR="009C21EB" w:rsidRPr="00D40208" w:rsidRDefault="00D40208" w:rsidP="00E561EA">
            <w:pPr>
              <w:tabs>
                <w:tab w:val="left" w:pos="5245"/>
              </w:tabs>
              <w:spacing w:line="276" w:lineRule="auto"/>
              <w:rPr>
                <w:sz w:val="20"/>
                <w:lang w:val="nl-NL"/>
              </w:rPr>
            </w:pPr>
            <w:r w:rsidRPr="00D40208">
              <w:rPr>
                <w:sz w:val="20"/>
                <w:lang w:val="nl-NL"/>
              </w:rPr>
              <w:t>200</w:t>
            </w:r>
          </w:p>
        </w:tc>
        <w:tc>
          <w:tcPr>
            <w:tcW w:w="3402" w:type="dxa"/>
          </w:tcPr>
          <w:p w:rsidR="009C21EB" w:rsidRPr="0041076A" w:rsidRDefault="008047E1" w:rsidP="00E561EA">
            <w:pPr>
              <w:tabs>
                <w:tab w:val="left" w:pos="5245"/>
              </w:tabs>
              <w:spacing w:line="276" w:lineRule="auto"/>
              <w:rPr>
                <w:sz w:val="20"/>
                <w:lang w:val="nl-NL"/>
              </w:rPr>
            </w:pPr>
            <w:r w:rsidRPr="0041076A">
              <w:rPr>
                <w:sz w:val="20"/>
                <w:lang w:val="nl-NL"/>
              </w:rPr>
              <w:t>dagelijkse medicatiebewaking op betrokken afdelingen</w:t>
            </w:r>
          </w:p>
        </w:tc>
        <w:tc>
          <w:tcPr>
            <w:tcW w:w="2126" w:type="dxa"/>
          </w:tcPr>
          <w:p w:rsidR="009C21EB" w:rsidRPr="0041076A" w:rsidRDefault="008047E1" w:rsidP="00E561EA">
            <w:pPr>
              <w:tabs>
                <w:tab w:val="left" w:pos="5245"/>
              </w:tabs>
              <w:spacing w:line="276" w:lineRule="auto"/>
              <w:rPr>
                <w:sz w:val="20"/>
                <w:lang w:val="nl-NL"/>
              </w:rPr>
            </w:pPr>
            <w:proofErr w:type="spellStart"/>
            <w:r w:rsidRPr="0041076A">
              <w:rPr>
                <w:sz w:val="20"/>
                <w:lang w:val="nl-NL"/>
              </w:rPr>
              <w:t>PtH</w:t>
            </w:r>
            <w:proofErr w:type="spellEnd"/>
          </w:p>
        </w:tc>
      </w:tr>
      <w:tr w:rsidR="005A1BB7" w:rsidRPr="008C02BC" w:rsidTr="00863721">
        <w:trPr>
          <w:trHeight w:val="256"/>
        </w:trPr>
        <w:tc>
          <w:tcPr>
            <w:tcW w:w="3085" w:type="dxa"/>
          </w:tcPr>
          <w:p w:rsidR="005A1BB7" w:rsidRPr="008C02BC" w:rsidRDefault="005A1BB7" w:rsidP="00E561EA">
            <w:pPr>
              <w:tabs>
                <w:tab w:val="left" w:pos="5245"/>
              </w:tabs>
              <w:spacing w:line="276" w:lineRule="auto"/>
              <w:rPr>
                <w:b/>
                <w:sz w:val="20"/>
                <w:lang w:val="nl-NL"/>
              </w:rPr>
            </w:pPr>
          </w:p>
        </w:tc>
        <w:tc>
          <w:tcPr>
            <w:tcW w:w="1588" w:type="dxa"/>
          </w:tcPr>
          <w:p w:rsidR="005A1BB7" w:rsidRPr="00D40208" w:rsidRDefault="005A1BB7" w:rsidP="00E561EA">
            <w:pPr>
              <w:tabs>
                <w:tab w:val="left" w:pos="5245"/>
              </w:tabs>
              <w:spacing w:line="276" w:lineRule="auto"/>
              <w:rPr>
                <w:sz w:val="20"/>
                <w:lang w:val="nl-NL"/>
              </w:rPr>
            </w:pPr>
          </w:p>
        </w:tc>
        <w:tc>
          <w:tcPr>
            <w:tcW w:w="3402" w:type="dxa"/>
          </w:tcPr>
          <w:p w:rsidR="005A1BB7" w:rsidRPr="008C02BC" w:rsidRDefault="005A1BB7" w:rsidP="00E561EA">
            <w:pPr>
              <w:tabs>
                <w:tab w:val="left" w:pos="5245"/>
              </w:tabs>
              <w:spacing w:line="276" w:lineRule="auto"/>
              <w:rPr>
                <w:b/>
                <w:sz w:val="20"/>
                <w:lang w:val="nl-NL"/>
              </w:rPr>
            </w:pPr>
          </w:p>
        </w:tc>
        <w:tc>
          <w:tcPr>
            <w:tcW w:w="2126" w:type="dxa"/>
          </w:tcPr>
          <w:p w:rsidR="005A1BB7" w:rsidRPr="008C02BC" w:rsidRDefault="005A1BB7" w:rsidP="00E561EA">
            <w:pPr>
              <w:tabs>
                <w:tab w:val="left" w:pos="5245"/>
              </w:tabs>
              <w:spacing w:line="276" w:lineRule="auto"/>
              <w:rPr>
                <w:b/>
                <w:sz w:val="20"/>
                <w:lang w:val="nl-NL"/>
              </w:rPr>
            </w:pPr>
          </w:p>
        </w:tc>
      </w:tr>
      <w:tr w:rsidR="009C21EB" w:rsidRPr="008C02BC" w:rsidTr="00863721">
        <w:trPr>
          <w:trHeight w:val="256"/>
        </w:trPr>
        <w:tc>
          <w:tcPr>
            <w:tcW w:w="3085" w:type="dxa"/>
          </w:tcPr>
          <w:p w:rsidR="009C21EB" w:rsidRPr="008C02BC" w:rsidRDefault="009C21EB" w:rsidP="00E561EA">
            <w:pPr>
              <w:tabs>
                <w:tab w:val="left" w:pos="5245"/>
              </w:tabs>
              <w:spacing w:line="276" w:lineRule="auto"/>
              <w:rPr>
                <w:b/>
                <w:sz w:val="20"/>
                <w:lang w:val="nl-NL"/>
              </w:rPr>
            </w:pPr>
            <w:r w:rsidRPr="008C02BC">
              <w:rPr>
                <w:b/>
                <w:sz w:val="20"/>
                <w:lang w:val="nl-NL"/>
              </w:rPr>
              <w:t>Te geven onderwijs</w:t>
            </w:r>
          </w:p>
        </w:tc>
        <w:tc>
          <w:tcPr>
            <w:tcW w:w="1588" w:type="dxa"/>
          </w:tcPr>
          <w:p w:rsidR="009C21EB" w:rsidRPr="00D40208" w:rsidRDefault="009C21EB" w:rsidP="00E561EA">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41076A" w:rsidRDefault="009C21EB" w:rsidP="00E561EA">
            <w:pPr>
              <w:tabs>
                <w:tab w:val="left" w:pos="5245"/>
              </w:tabs>
              <w:spacing w:line="276" w:lineRule="auto"/>
              <w:rPr>
                <w:sz w:val="20"/>
                <w:lang w:val="nl-NL"/>
              </w:rPr>
            </w:pPr>
          </w:p>
        </w:tc>
      </w:tr>
      <w:tr w:rsidR="009C21EB" w:rsidRPr="008C02BC" w:rsidTr="00863721">
        <w:trPr>
          <w:trHeight w:val="271"/>
        </w:trPr>
        <w:tc>
          <w:tcPr>
            <w:tcW w:w="3085" w:type="dxa"/>
          </w:tcPr>
          <w:p w:rsidR="009C21EB" w:rsidRPr="008C02BC" w:rsidRDefault="00903CEB" w:rsidP="00E561EA">
            <w:pPr>
              <w:tabs>
                <w:tab w:val="left" w:pos="5245"/>
              </w:tabs>
              <w:spacing w:line="276" w:lineRule="auto"/>
              <w:rPr>
                <w:sz w:val="20"/>
                <w:lang w:val="nl-NL"/>
              </w:rPr>
            </w:pPr>
            <w:r>
              <w:rPr>
                <w:sz w:val="20"/>
                <w:lang w:val="nl-NL"/>
              </w:rPr>
              <w:t>Onderwijs verpleegkundige</w:t>
            </w:r>
            <w:r w:rsidR="00DA5C92">
              <w:rPr>
                <w:sz w:val="20"/>
                <w:lang w:val="nl-NL"/>
              </w:rPr>
              <w:t>n</w:t>
            </w:r>
            <w:r>
              <w:rPr>
                <w:sz w:val="20"/>
                <w:lang w:val="nl-NL"/>
              </w:rPr>
              <w:t xml:space="preserve"> Kinderafdeling</w:t>
            </w:r>
          </w:p>
        </w:tc>
        <w:tc>
          <w:tcPr>
            <w:tcW w:w="1588" w:type="dxa"/>
          </w:tcPr>
          <w:p w:rsidR="009C21EB" w:rsidRPr="00D40208" w:rsidRDefault="00903CEB" w:rsidP="00E561EA">
            <w:pPr>
              <w:tabs>
                <w:tab w:val="left" w:pos="5245"/>
              </w:tabs>
              <w:spacing w:line="276" w:lineRule="auto"/>
              <w:rPr>
                <w:sz w:val="20"/>
                <w:lang w:val="nl-NL"/>
              </w:rPr>
            </w:pPr>
            <w:r w:rsidRPr="00D40208">
              <w:rPr>
                <w:sz w:val="20"/>
                <w:lang w:val="nl-NL"/>
              </w:rPr>
              <w:t>40</w:t>
            </w:r>
          </w:p>
        </w:tc>
        <w:tc>
          <w:tcPr>
            <w:tcW w:w="3402" w:type="dxa"/>
          </w:tcPr>
          <w:p w:rsidR="009C21EB" w:rsidRPr="0041076A" w:rsidRDefault="0041076A" w:rsidP="0041076A">
            <w:pPr>
              <w:tabs>
                <w:tab w:val="left" w:pos="5245"/>
              </w:tabs>
              <w:spacing w:line="276" w:lineRule="auto"/>
              <w:rPr>
                <w:sz w:val="20"/>
                <w:lang w:val="nl-NL"/>
              </w:rPr>
            </w:pPr>
            <w:r w:rsidRPr="0041076A">
              <w:rPr>
                <w:sz w:val="20"/>
                <w:lang w:val="nl-NL"/>
              </w:rPr>
              <w:t xml:space="preserve">tenminste 5 x onderwijs </w:t>
            </w:r>
          </w:p>
        </w:tc>
        <w:tc>
          <w:tcPr>
            <w:tcW w:w="2126" w:type="dxa"/>
          </w:tcPr>
          <w:p w:rsidR="009C21EB" w:rsidRPr="0041076A" w:rsidRDefault="0041076A" w:rsidP="00E561EA">
            <w:pPr>
              <w:tabs>
                <w:tab w:val="left" w:pos="5245"/>
              </w:tabs>
              <w:spacing w:line="276" w:lineRule="auto"/>
              <w:rPr>
                <w:sz w:val="20"/>
                <w:lang w:val="nl-NL"/>
              </w:rPr>
            </w:pPr>
            <w:proofErr w:type="spellStart"/>
            <w:r w:rsidRPr="0041076A">
              <w:rPr>
                <w:sz w:val="20"/>
                <w:lang w:val="nl-NL"/>
              </w:rPr>
              <w:t>PtH</w:t>
            </w:r>
            <w:proofErr w:type="spellEnd"/>
            <w:r w:rsidRPr="0041076A">
              <w:rPr>
                <w:sz w:val="20"/>
                <w:lang w:val="nl-NL"/>
              </w:rPr>
              <w:t xml:space="preserve"> / DB</w:t>
            </w:r>
          </w:p>
        </w:tc>
      </w:tr>
      <w:tr w:rsidR="009C21EB" w:rsidRPr="008C02BC" w:rsidTr="00863721">
        <w:trPr>
          <w:trHeight w:val="256"/>
        </w:trPr>
        <w:tc>
          <w:tcPr>
            <w:tcW w:w="3085" w:type="dxa"/>
          </w:tcPr>
          <w:p w:rsidR="009C21EB" w:rsidRPr="008C02BC" w:rsidRDefault="00B61278" w:rsidP="00E561EA">
            <w:pPr>
              <w:tabs>
                <w:tab w:val="left" w:pos="5245"/>
              </w:tabs>
              <w:spacing w:line="276" w:lineRule="auto"/>
              <w:rPr>
                <w:sz w:val="20"/>
                <w:lang w:val="nl-NL"/>
              </w:rPr>
            </w:pPr>
            <w:r>
              <w:rPr>
                <w:sz w:val="20"/>
                <w:lang w:val="nl-NL"/>
              </w:rPr>
              <w:t>Onderwijs arts assistenten binnen het IVKC</w:t>
            </w:r>
            <w:r w:rsidR="008B1927">
              <w:rPr>
                <w:sz w:val="20"/>
                <w:lang w:val="nl-NL"/>
              </w:rPr>
              <w:t>, inclusief voorbereiding</w:t>
            </w:r>
          </w:p>
        </w:tc>
        <w:tc>
          <w:tcPr>
            <w:tcW w:w="1588" w:type="dxa"/>
          </w:tcPr>
          <w:p w:rsidR="009C21EB" w:rsidRPr="00D40208" w:rsidRDefault="00ED5066" w:rsidP="00E561EA">
            <w:pPr>
              <w:tabs>
                <w:tab w:val="left" w:pos="5245"/>
              </w:tabs>
              <w:spacing w:line="276" w:lineRule="auto"/>
              <w:rPr>
                <w:sz w:val="20"/>
                <w:lang w:val="nl-NL"/>
              </w:rPr>
            </w:pPr>
            <w:r>
              <w:rPr>
                <w:sz w:val="20"/>
                <w:lang w:val="nl-NL"/>
              </w:rPr>
              <w:t>40</w:t>
            </w:r>
          </w:p>
        </w:tc>
        <w:tc>
          <w:tcPr>
            <w:tcW w:w="3402" w:type="dxa"/>
          </w:tcPr>
          <w:p w:rsidR="009C21EB" w:rsidRPr="0041076A" w:rsidRDefault="0041076A" w:rsidP="00E561EA">
            <w:pPr>
              <w:tabs>
                <w:tab w:val="left" w:pos="5245"/>
              </w:tabs>
              <w:spacing w:line="276" w:lineRule="auto"/>
              <w:rPr>
                <w:sz w:val="20"/>
                <w:lang w:val="nl-NL"/>
              </w:rPr>
            </w:pPr>
            <w:r w:rsidRPr="0041076A">
              <w:rPr>
                <w:sz w:val="20"/>
                <w:lang w:val="nl-NL"/>
              </w:rPr>
              <w:t>tenminste 1x onderwijs geven aan arts assistenten kindergeneeskunde, NICU en Gynaecologie</w:t>
            </w:r>
          </w:p>
        </w:tc>
        <w:tc>
          <w:tcPr>
            <w:tcW w:w="2126" w:type="dxa"/>
          </w:tcPr>
          <w:p w:rsidR="009C21EB" w:rsidRPr="008C02BC" w:rsidRDefault="0041076A" w:rsidP="00E561EA">
            <w:pPr>
              <w:tabs>
                <w:tab w:val="left" w:pos="5245"/>
              </w:tabs>
              <w:spacing w:line="276" w:lineRule="auto"/>
              <w:rPr>
                <w:b/>
                <w:sz w:val="20"/>
                <w:lang w:val="nl-NL"/>
              </w:rPr>
            </w:pPr>
            <w:proofErr w:type="spellStart"/>
            <w:r w:rsidRPr="0041076A">
              <w:rPr>
                <w:sz w:val="20"/>
                <w:lang w:val="nl-NL"/>
              </w:rPr>
              <w:t>PtH</w:t>
            </w:r>
            <w:proofErr w:type="spellEnd"/>
            <w:r w:rsidRPr="0041076A">
              <w:rPr>
                <w:sz w:val="20"/>
                <w:lang w:val="nl-NL"/>
              </w:rPr>
              <w:t xml:space="preserve"> / DB / specialist IVKC</w:t>
            </w:r>
          </w:p>
        </w:tc>
      </w:tr>
      <w:tr w:rsidR="009C21EB" w:rsidRPr="008C02BC" w:rsidTr="00863721">
        <w:trPr>
          <w:trHeight w:val="256"/>
        </w:trPr>
        <w:tc>
          <w:tcPr>
            <w:tcW w:w="3085" w:type="dxa"/>
          </w:tcPr>
          <w:p w:rsidR="009C21EB" w:rsidRPr="008C02BC" w:rsidRDefault="009C21EB" w:rsidP="00E561EA">
            <w:pPr>
              <w:tabs>
                <w:tab w:val="left" w:pos="5245"/>
              </w:tabs>
              <w:spacing w:line="276" w:lineRule="auto"/>
              <w:rPr>
                <w:sz w:val="20"/>
                <w:lang w:val="nl-NL"/>
              </w:rPr>
            </w:pPr>
          </w:p>
        </w:tc>
        <w:tc>
          <w:tcPr>
            <w:tcW w:w="1588" w:type="dxa"/>
          </w:tcPr>
          <w:p w:rsidR="009C21EB" w:rsidRPr="00D40208" w:rsidRDefault="009C21EB" w:rsidP="00E561EA">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8C02BC" w:rsidRDefault="009C21EB" w:rsidP="00E561EA">
            <w:pPr>
              <w:tabs>
                <w:tab w:val="left" w:pos="5245"/>
              </w:tabs>
              <w:spacing w:line="276" w:lineRule="auto"/>
              <w:rPr>
                <w:b/>
                <w:sz w:val="20"/>
                <w:lang w:val="nl-NL"/>
              </w:rPr>
            </w:pPr>
          </w:p>
        </w:tc>
      </w:tr>
      <w:tr w:rsidR="009C21EB" w:rsidRPr="008C02BC" w:rsidTr="00863721">
        <w:trPr>
          <w:trHeight w:val="605"/>
        </w:trPr>
        <w:tc>
          <w:tcPr>
            <w:tcW w:w="3085" w:type="dxa"/>
          </w:tcPr>
          <w:p w:rsidR="009C21EB" w:rsidRPr="008C02BC" w:rsidRDefault="009C21EB" w:rsidP="00771295">
            <w:pPr>
              <w:tabs>
                <w:tab w:val="left" w:pos="5245"/>
              </w:tabs>
              <w:spacing w:line="276" w:lineRule="auto"/>
              <w:rPr>
                <w:b/>
                <w:sz w:val="20"/>
                <w:lang w:val="nl-NL"/>
              </w:rPr>
            </w:pPr>
            <w:r w:rsidRPr="008C02BC">
              <w:rPr>
                <w:b/>
                <w:sz w:val="20"/>
                <w:lang w:val="nl-NL"/>
              </w:rPr>
              <w:t>Te volgen cursussen</w:t>
            </w:r>
            <w:r w:rsidR="00057C97" w:rsidRPr="008C02BC">
              <w:rPr>
                <w:b/>
                <w:sz w:val="20"/>
                <w:lang w:val="nl-NL"/>
              </w:rPr>
              <w:t>, symposia, co</w:t>
            </w:r>
            <w:r w:rsidR="008C02BC">
              <w:rPr>
                <w:b/>
                <w:sz w:val="20"/>
                <w:lang w:val="nl-NL"/>
              </w:rPr>
              <w:t>n</w:t>
            </w:r>
            <w:r w:rsidR="00057C97" w:rsidRPr="008C02BC">
              <w:rPr>
                <w:b/>
                <w:sz w:val="20"/>
                <w:lang w:val="nl-NL"/>
              </w:rPr>
              <w:t>gressen</w:t>
            </w:r>
          </w:p>
        </w:tc>
        <w:tc>
          <w:tcPr>
            <w:tcW w:w="1588" w:type="dxa"/>
          </w:tcPr>
          <w:p w:rsidR="009C21EB" w:rsidRPr="008C02BC" w:rsidRDefault="009C21EB" w:rsidP="00E561EA">
            <w:pPr>
              <w:tabs>
                <w:tab w:val="left" w:pos="5245"/>
              </w:tabs>
              <w:spacing w:line="276" w:lineRule="auto"/>
              <w:rPr>
                <w:b/>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8C02BC" w:rsidRDefault="009C21EB" w:rsidP="00E561EA">
            <w:pPr>
              <w:tabs>
                <w:tab w:val="left" w:pos="5245"/>
              </w:tabs>
              <w:spacing w:line="276" w:lineRule="auto"/>
              <w:rPr>
                <w:b/>
                <w:sz w:val="20"/>
                <w:lang w:val="nl-NL"/>
              </w:rPr>
            </w:pPr>
          </w:p>
        </w:tc>
      </w:tr>
      <w:tr w:rsidR="009C21EB" w:rsidRPr="00227AC3" w:rsidTr="00863721">
        <w:trPr>
          <w:trHeight w:val="256"/>
        </w:trPr>
        <w:tc>
          <w:tcPr>
            <w:tcW w:w="3085" w:type="dxa"/>
          </w:tcPr>
          <w:p w:rsidR="009C21EB" w:rsidRPr="00227AC3" w:rsidRDefault="00227AC3" w:rsidP="00E561EA">
            <w:pPr>
              <w:tabs>
                <w:tab w:val="left" w:pos="5245"/>
              </w:tabs>
              <w:spacing w:line="276" w:lineRule="auto"/>
              <w:rPr>
                <w:sz w:val="20"/>
                <w:lang w:val="en-US"/>
              </w:rPr>
            </w:pPr>
            <w:proofErr w:type="spellStart"/>
            <w:r w:rsidRPr="00227AC3">
              <w:rPr>
                <w:sz w:val="20"/>
                <w:lang w:val="en-US"/>
              </w:rPr>
              <w:t>optioneel</w:t>
            </w:r>
            <w:proofErr w:type="spellEnd"/>
            <w:r w:rsidRPr="00227AC3">
              <w:rPr>
                <w:sz w:val="20"/>
                <w:lang w:val="en-US"/>
              </w:rPr>
              <w:t>: Pediatric Pharmaceutical care (</w:t>
            </w:r>
            <w:proofErr w:type="spellStart"/>
            <w:r w:rsidRPr="00227AC3">
              <w:rPr>
                <w:sz w:val="20"/>
                <w:lang w:val="en-US"/>
              </w:rPr>
              <w:t>internationale</w:t>
            </w:r>
            <w:proofErr w:type="spellEnd"/>
            <w:r w:rsidRPr="00227AC3">
              <w:rPr>
                <w:sz w:val="20"/>
                <w:lang w:val="en-US"/>
              </w:rPr>
              <w:t xml:space="preserve"> masterclass King</w:t>
            </w:r>
            <w:r>
              <w:rPr>
                <w:sz w:val="20"/>
                <w:lang w:val="en-US"/>
              </w:rPr>
              <w:t>’s college and Evelina’s Children hospital</w:t>
            </w:r>
          </w:p>
        </w:tc>
        <w:tc>
          <w:tcPr>
            <w:tcW w:w="1588" w:type="dxa"/>
          </w:tcPr>
          <w:p w:rsidR="009C21EB" w:rsidRPr="00227AC3" w:rsidRDefault="00227AC3" w:rsidP="00E561EA">
            <w:pPr>
              <w:tabs>
                <w:tab w:val="left" w:pos="5245"/>
              </w:tabs>
              <w:spacing w:line="276" w:lineRule="auto"/>
              <w:rPr>
                <w:sz w:val="20"/>
                <w:lang w:val="en-US"/>
              </w:rPr>
            </w:pPr>
            <w:r>
              <w:rPr>
                <w:sz w:val="20"/>
                <w:lang w:val="en-US"/>
              </w:rPr>
              <w:t>40</w:t>
            </w:r>
          </w:p>
        </w:tc>
        <w:tc>
          <w:tcPr>
            <w:tcW w:w="3402" w:type="dxa"/>
          </w:tcPr>
          <w:p w:rsidR="009C21EB" w:rsidRPr="00227AC3" w:rsidRDefault="009C21EB" w:rsidP="00E561EA">
            <w:pPr>
              <w:tabs>
                <w:tab w:val="left" w:pos="5245"/>
              </w:tabs>
              <w:spacing w:line="276" w:lineRule="auto"/>
              <w:rPr>
                <w:sz w:val="20"/>
                <w:lang w:val="en-US"/>
              </w:rPr>
            </w:pPr>
          </w:p>
        </w:tc>
        <w:tc>
          <w:tcPr>
            <w:tcW w:w="2126" w:type="dxa"/>
          </w:tcPr>
          <w:p w:rsidR="009C21EB" w:rsidRPr="00227AC3" w:rsidRDefault="0041076A" w:rsidP="00E561EA">
            <w:pPr>
              <w:tabs>
                <w:tab w:val="left" w:pos="5245"/>
              </w:tabs>
              <w:spacing w:line="276" w:lineRule="auto"/>
              <w:rPr>
                <w:b/>
                <w:sz w:val="20"/>
                <w:lang w:val="en-US"/>
              </w:rPr>
            </w:pPr>
            <w:proofErr w:type="spellStart"/>
            <w:r w:rsidRPr="0041076A">
              <w:rPr>
                <w:sz w:val="20"/>
                <w:lang w:val="nl-NL"/>
              </w:rPr>
              <w:t>PtH</w:t>
            </w:r>
            <w:proofErr w:type="spellEnd"/>
            <w:r w:rsidRPr="0041076A">
              <w:rPr>
                <w:sz w:val="20"/>
                <w:lang w:val="nl-NL"/>
              </w:rPr>
              <w:t xml:space="preserve"> / DB</w:t>
            </w:r>
          </w:p>
        </w:tc>
      </w:tr>
      <w:tr w:rsidR="009C21EB" w:rsidRPr="00227AC3" w:rsidTr="00863721">
        <w:trPr>
          <w:trHeight w:val="256"/>
        </w:trPr>
        <w:tc>
          <w:tcPr>
            <w:tcW w:w="3085" w:type="dxa"/>
          </w:tcPr>
          <w:p w:rsidR="009C21EB" w:rsidRPr="00227AC3" w:rsidRDefault="00227AC3" w:rsidP="008B1927">
            <w:pPr>
              <w:tabs>
                <w:tab w:val="left" w:pos="5245"/>
              </w:tabs>
              <w:spacing w:line="276" w:lineRule="auto"/>
              <w:rPr>
                <w:sz w:val="20"/>
                <w:lang w:val="nl-NL"/>
              </w:rPr>
            </w:pPr>
            <w:r w:rsidRPr="00227AC3">
              <w:rPr>
                <w:sz w:val="20"/>
                <w:lang w:val="nl-NL"/>
              </w:rPr>
              <w:t xml:space="preserve">Internationaal congres op het gebied Kindergeneeskunde, neonatologie of </w:t>
            </w:r>
            <w:proofErr w:type="spellStart"/>
            <w:r w:rsidRPr="00227AC3">
              <w:rPr>
                <w:sz w:val="20"/>
                <w:lang w:val="nl-NL"/>
              </w:rPr>
              <w:t>perinatologie</w:t>
            </w:r>
            <w:proofErr w:type="spellEnd"/>
          </w:p>
        </w:tc>
        <w:tc>
          <w:tcPr>
            <w:tcW w:w="1588" w:type="dxa"/>
          </w:tcPr>
          <w:p w:rsidR="009C21EB" w:rsidRPr="005F2AA1" w:rsidRDefault="00227AC3" w:rsidP="00E561EA">
            <w:pPr>
              <w:tabs>
                <w:tab w:val="left" w:pos="5245"/>
              </w:tabs>
              <w:spacing w:line="276" w:lineRule="auto"/>
              <w:rPr>
                <w:sz w:val="20"/>
                <w:lang w:val="nl-NL"/>
              </w:rPr>
            </w:pPr>
            <w:r w:rsidRPr="005F2AA1">
              <w:rPr>
                <w:sz w:val="20"/>
                <w:lang w:val="nl-NL"/>
              </w:rPr>
              <w:t>40</w:t>
            </w:r>
          </w:p>
        </w:tc>
        <w:tc>
          <w:tcPr>
            <w:tcW w:w="3402" w:type="dxa"/>
          </w:tcPr>
          <w:p w:rsidR="009C21EB" w:rsidRPr="00227AC3" w:rsidRDefault="009C21EB" w:rsidP="00E561EA">
            <w:pPr>
              <w:tabs>
                <w:tab w:val="left" w:pos="5245"/>
              </w:tabs>
              <w:spacing w:line="276" w:lineRule="auto"/>
              <w:rPr>
                <w:b/>
                <w:sz w:val="20"/>
                <w:lang w:val="nl-NL"/>
              </w:rPr>
            </w:pPr>
          </w:p>
        </w:tc>
        <w:tc>
          <w:tcPr>
            <w:tcW w:w="2126" w:type="dxa"/>
          </w:tcPr>
          <w:p w:rsidR="009C21EB" w:rsidRPr="00227AC3" w:rsidRDefault="0041076A" w:rsidP="00E561EA">
            <w:pPr>
              <w:tabs>
                <w:tab w:val="left" w:pos="5245"/>
              </w:tabs>
              <w:spacing w:line="276" w:lineRule="auto"/>
              <w:rPr>
                <w:b/>
                <w:sz w:val="20"/>
                <w:lang w:val="nl-NL"/>
              </w:rPr>
            </w:pPr>
            <w:proofErr w:type="spellStart"/>
            <w:r w:rsidRPr="0041076A">
              <w:rPr>
                <w:sz w:val="20"/>
                <w:lang w:val="nl-NL"/>
              </w:rPr>
              <w:t>PtH</w:t>
            </w:r>
            <w:proofErr w:type="spellEnd"/>
            <w:r w:rsidRPr="0041076A">
              <w:rPr>
                <w:sz w:val="20"/>
                <w:lang w:val="nl-NL"/>
              </w:rPr>
              <w:t xml:space="preserve"> / DB / specialist IVKC</w:t>
            </w:r>
          </w:p>
        </w:tc>
      </w:tr>
      <w:tr w:rsidR="009C21EB" w:rsidRPr="00DB4EF6" w:rsidTr="00863721">
        <w:trPr>
          <w:trHeight w:val="271"/>
        </w:trPr>
        <w:tc>
          <w:tcPr>
            <w:tcW w:w="3085" w:type="dxa"/>
          </w:tcPr>
          <w:p w:rsidR="009C21EB" w:rsidRPr="00DB4EF6" w:rsidRDefault="00DB4EF6" w:rsidP="00E561EA">
            <w:pPr>
              <w:tabs>
                <w:tab w:val="left" w:pos="5245"/>
              </w:tabs>
              <w:spacing w:line="276" w:lineRule="auto"/>
              <w:rPr>
                <w:b/>
                <w:sz w:val="20"/>
                <w:lang w:val="en-US"/>
              </w:rPr>
            </w:pPr>
            <w:r>
              <w:rPr>
                <w:sz w:val="20"/>
                <w:lang w:val="en-US"/>
              </w:rPr>
              <w:t>ACCP Pediatric Pharmacy Preparatory Review and Recertification Course</w:t>
            </w:r>
          </w:p>
        </w:tc>
        <w:tc>
          <w:tcPr>
            <w:tcW w:w="1588" w:type="dxa"/>
          </w:tcPr>
          <w:p w:rsidR="009C21EB" w:rsidRPr="00DB4EF6" w:rsidRDefault="00DB4EF6" w:rsidP="00E561EA">
            <w:pPr>
              <w:tabs>
                <w:tab w:val="left" w:pos="5245"/>
              </w:tabs>
              <w:spacing w:line="276" w:lineRule="auto"/>
              <w:rPr>
                <w:sz w:val="20"/>
                <w:lang w:val="en-US"/>
              </w:rPr>
            </w:pPr>
            <w:r>
              <w:rPr>
                <w:sz w:val="20"/>
                <w:lang w:val="en-US"/>
              </w:rPr>
              <w:t>40</w:t>
            </w:r>
          </w:p>
        </w:tc>
        <w:tc>
          <w:tcPr>
            <w:tcW w:w="3402" w:type="dxa"/>
          </w:tcPr>
          <w:p w:rsidR="009C21EB" w:rsidRPr="00DB4EF6" w:rsidRDefault="009C21EB" w:rsidP="00E561EA">
            <w:pPr>
              <w:tabs>
                <w:tab w:val="left" w:pos="5245"/>
              </w:tabs>
              <w:spacing w:line="276" w:lineRule="auto"/>
              <w:rPr>
                <w:b/>
                <w:sz w:val="20"/>
                <w:lang w:val="en-US"/>
              </w:rPr>
            </w:pPr>
          </w:p>
        </w:tc>
        <w:tc>
          <w:tcPr>
            <w:tcW w:w="2126" w:type="dxa"/>
          </w:tcPr>
          <w:p w:rsidR="009C21EB" w:rsidRPr="00DB4EF6" w:rsidRDefault="00DB4EF6" w:rsidP="00E561EA">
            <w:pPr>
              <w:tabs>
                <w:tab w:val="left" w:pos="5245"/>
              </w:tabs>
              <w:spacing w:line="276" w:lineRule="auto"/>
              <w:rPr>
                <w:b/>
                <w:sz w:val="20"/>
                <w:lang w:val="en-US"/>
              </w:rPr>
            </w:pPr>
            <w:proofErr w:type="spellStart"/>
            <w:r w:rsidRPr="0041076A">
              <w:rPr>
                <w:sz w:val="20"/>
                <w:lang w:val="nl-NL"/>
              </w:rPr>
              <w:t>PtH</w:t>
            </w:r>
            <w:proofErr w:type="spellEnd"/>
            <w:r w:rsidRPr="0041076A">
              <w:rPr>
                <w:sz w:val="20"/>
                <w:lang w:val="nl-NL"/>
              </w:rPr>
              <w:t xml:space="preserve"> / DB</w:t>
            </w:r>
          </w:p>
        </w:tc>
      </w:tr>
      <w:tr w:rsidR="009C21EB" w:rsidRPr="008C02BC" w:rsidTr="00863721">
        <w:trPr>
          <w:trHeight w:val="374"/>
        </w:trPr>
        <w:tc>
          <w:tcPr>
            <w:tcW w:w="3085" w:type="dxa"/>
          </w:tcPr>
          <w:p w:rsidR="009C21EB" w:rsidRPr="008C02BC" w:rsidRDefault="009C21EB" w:rsidP="00771295">
            <w:pPr>
              <w:tabs>
                <w:tab w:val="left" w:pos="5245"/>
              </w:tabs>
              <w:spacing w:line="276" w:lineRule="auto"/>
              <w:rPr>
                <w:b/>
                <w:sz w:val="20"/>
                <w:lang w:val="nl-NL"/>
              </w:rPr>
            </w:pPr>
            <w:r w:rsidRPr="008C02BC">
              <w:rPr>
                <w:b/>
                <w:sz w:val="20"/>
                <w:lang w:val="nl-NL"/>
              </w:rPr>
              <w:t>Te lezen literatuur</w:t>
            </w:r>
          </w:p>
        </w:tc>
        <w:tc>
          <w:tcPr>
            <w:tcW w:w="1588" w:type="dxa"/>
          </w:tcPr>
          <w:p w:rsidR="009C21EB" w:rsidRPr="005F2AA1" w:rsidRDefault="009C21EB" w:rsidP="00E561EA">
            <w:pPr>
              <w:tabs>
                <w:tab w:val="left" w:pos="5245"/>
              </w:tabs>
              <w:spacing w:line="276" w:lineRule="auto"/>
              <w:rPr>
                <w:sz w:val="20"/>
                <w:lang w:val="nl-NL"/>
              </w:rPr>
            </w:pPr>
          </w:p>
        </w:tc>
        <w:tc>
          <w:tcPr>
            <w:tcW w:w="3402" w:type="dxa"/>
          </w:tcPr>
          <w:p w:rsidR="009C21EB" w:rsidRPr="008C02BC" w:rsidRDefault="009C21EB" w:rsidP="00E561EA">
            <w:pPr>
              <w:tabs>
                <w:tab w:val="left" w:pos="5245"/>
              </w:tabs>
              <w:spacing w:line="276" w:lineRule="auto"/>
              <w:rPr>
                <w:b/>
                <w:sz w:val="20"/>
                <w:lang w:val="nl-NL"/>
              </w:rPr>
            </w:pPr>
          </w:p>
        </w:tc>
        <w:tc>
          <w:tcPr>
            <w:tcW w:w="2126" w:type="dxa"/>
          </w:tcPr>
          <w:p w:rsidR="009C21EB" w:rsidRPr="008C02BC" w:rsidRDefault="009C21EB" w:rsidP="00E561EA">
            <w:pPr>
              <w:tabs>
                <w:tab w:val="left" w:pos="5245"/>
              </w:tabs>
              <w:spacing w:line="276" w:lineRule="auto"/>
              <w:rPr>
                <w:b/>
                <w:sz w:val="20"/>
                <w:lang w:val="nl-NL"/>
              </w:rPr>
            </w:pPr>
          </w:p>
        </w:tc>
      </w:tr>
      <w:tr w:rsidR="009C21EB" w:rsidRPr="00B61278" w:rsidTr="00863721">
        <w:trPr>
          <w:trHeight w:val="256"/>
        </w:trPr>
        <w:tc>
          <w:tcPr>
            <w:tcW w:w="3085" w:type="dxa"/>
          </w:tcPr>
          <w:p w:rsidR="009C21EB" w:rsidRPr="00B61278" w:rsidRDefault="00B61278" w:rsidP="00E561EA">
            <w:pPr>
              <w:tabs>
                <w:tab w:val="left" w:pos="5245"/>
              </w:tabs>
              <w:spacing w:line="276" w:lineRule="auto"/>
              <w:rPr>
                <w:sz w:val="20"/>
                <w:lang w:val="en-US"/>
              </w:rPr>
            </w:pPr>
            <w:r w:rsidRPr="00B61278">
              <w:rPr>
                <w:sz w:val="20"/>
                <w:lang w:val="en-US"/>
              </w:rPr>
              <w:t xml:space="preserve">Pediatrics, </w:t>
            </w:r>
            <w:r w:rsidRPr="008360A7">
              <w:rPr>
                <w:sz w:val="20"/>
                <w:lang w:val="en-US"/>
              </w:rPr>
              <w:t xml:space="preserve">The Journal of Maternal-Fetal and Neonatal Medicine, </w:t>
            </w:r>
            <w:r w:rsidR="008360A7" w:rsidRPr="008360A7">
              <w:rPr>
                <w:sz w:val="20"/>
                <w:lang w:val="en-US"/>
              </w:rPr>
              <w:t xml:space="preserve">Brigg’s: drugs during pregnancy and lactation, Gupta: Reproductive and developmental </w:t>
            </w:r>
            <w:proofErr w:type="spellStart"/>
            <w:r w:rsidR="008360A7" w:rsidRPr="008360A7">
              <w:rPr>
                <w:sz w:val="20"/>
                <w:lang w:val="en-US"/>
              </w:rPr>
              <w:t>toxicology’Drobnis</w:t>
            </w:r>
            <w:proofErr w:type="spellEnd"/>
            <w:r w:rsidR="008360A7" w:rsidRPr="008360A7">
              <w:rPr>
                <w:sz w:val="20"/>
                <w:lang w:val="en-US"/>
              </w:rPr>
              <w:t>: Impacts of medications on male fertility</w:t>
            </w:r>
          </w:p>
        </w:tc>
        <w:tc>
          <w:tcPr>
            <w:tcW w:w="1588" w:type="dxa"/>
          </w:tcPr>
          <w:p w:rsidR="009C21EB" w:rsidRPr="00B61278" w:rsidRDefault="008360A7" w:rsidP="00E561EA">
            <w:pPr>
              <w:tabs>
                <w:tab w:val="left" w:pos="5245"/>
              </w:tabs>
              <w:spacing w:line="276" w:lineRule="auto"/>
              <w:rPr>
                <w:sz w:val="20"/>
                <w:lang w:val="en-US"/>
              </w:rPr>
            </w:pPr>
            <w:r>
              <w:rPr>
                <w:sz w:val="20"/>
                <w:lang w:val="en-US"/>
              </w:rPr>
              <w:t>100</w:t>
            </w:r>
          </w:p>
        </w:tc>
        <w:tc>
          <w:tcPr>
            <w:tcW w:w="3402" w:type="dxa"/>
          </w:tcPr>
          <w:p w:rsidR="009C21EB" w:rsidRPr="00B61278" w:rsidRDefault="009C21EB" w:rsidP="00E561EA">
            <w:pPr>
              <w:tabs>
                <w:tab w:val="left" w:pos="5245"/>
              </w:tabs>
              <w:spacing w:line="276" w:lineRule="auto"/>
              <w:rPr>
                <w:b/>
                <w:sz w:val="20"/>
                <w:lang w:val="en-US"/>
              </w:rPr>
            </w:pPr>
          </w:p>
        </w:tc>
        <w:tc>
          <w:tcPr>
            <w:tcW w:w="2126" w:type="dxa"/>
          </w:tcPr>
          <w:p w:rsidR="009C21EB" w:rsidRPr="00B61278" w:rsidRDefault="0041076A" w:rsidP="00E561EA">
            <w:pPr>
              <w:tabs>
                <w:tab w:val="left" w:pos="5245"/>
              </w:tabs>
              <w:spacing w:line="276" w:lineRule="auto"/>
              <w:rPr>
                <w:b/>
                <w:sz w:val="20"/>
                <w:lang w:val="en-US"/>
              </w:rPr>
            </w:pPr>
            <w:proofErr w:type="spellStart"/>
            <w:r w:rsidRPr="0041076A">
              <w:rPr>
                <w:sz w:val="20"/>
                <w:lang w:val="nl-NL"/>
              </w:rPr>
              <w:t>PtH</w:t>
            </w:r>
            <w:proofErr w:type="spellEnd"/>
            <w:r w:rsidRPr="0041076A">
              <w:rPr>
                <w:sz w:val="20"/>
                <w:lang w:val="nl-NL"/>
              </w:rPr>
              <w:t xml:space="preserve"> / DB / specialist IVKC</w:t>
            </w:r>
          </w:p>
        </w:tc>
      </w:tr>
      <w:tr w:rsidR="008B1927" w:rsidRPr="00DB4EF6" w:rsidTr="00863721">
        <w:trPr>
          <w:trHeight w:val="256"/>
        </w:trPr>
        <w:tc>
          <w:tcPr>
            <w:tcW w:w="3085" w:type="dxa"/>
          </w:tcPr>
          <w:p w:rsidR="000F1E0A" w:rsidRPr="008B1927" w:rsidRDefault="00DB4EF6" w:rsidP="00DB4EF6">
            <w:pPr>
              <w:tabs>
                <w:tab w:val="left" w:pos="5245"/>
              </w:tabs>
              <w:spacing w:line="276" w:lineRule="auto"/>
              <w:rPr>
                <w:color w:val="FF0000"/>
                <w:sz w:val="20"/>
                <w:lang w:val="en-US"/>
              </w:rPr>
            </w:pPr>
            <w:r>
              <w:rPr>
                <w:sz w:val="20"/>
                <w:lang w:val="en-US"/>
              </w:rPr>
              <w:t xml:space="preserve">Developmental pharmacology drug disposition, action and therapy in infants and children (NEJM 2003) </w:t>
            </w:r>
          </w:p>
        </w:tc>
        <w:tc>
          <w:tcPr>
            <w:tcW w:w="1588" w:type="dxa"/>
          </w:tcPr>
          <w:p w:rsidR="009C21EB" w:rsidRPr="00ED5066" w:rsidRDefault="00DB4EF6" w:rsidP="00E561EA">
            <w:pPr>
              <w:tabs>
                <w:tab w:val="left" w:pos="5245"/>
              </w:tabs>
              <w:spacing w:line="276" w:lineRule="auto"/>
              <w:rPr>
                <w:sz w:val="20"/>
                <w:lang w:val="en-US"/>
              </w:rPr>
            </w:pPr>
            <w:r w:rsidRPr="00ED5066">
              <w:rPr>
                <w:sz w:val="20"/>
                <w:lang w:val="en-US"/>
              </w:rPr>
              <w:t>2</w:t>
            </w:r>
          </w:p>
        </w:tc>
        <w:tc>
          <w:tcPr>
            <w:tcW w:w="3402" w:type="dxa"/>
          </w:tcPr>
          <w:p w:rsidR="009C21EB" w:rsidRPr="008B1927" w:rsidRDefault="009C21EB" w:rsidP="00E561EA">
            <w:pPr>
              <w:tabs>
                <w:tab w:val="left" w:pos="5245"/>
              </w:tabs>
              <w:spacing w:line="276" w:lineRule="auto"/>
              <w:rPr>
                <w:b/>
                <w:color w:val="FF0000"/>
                <w:sz w:val="20"/>
                <w:lang w:val="en-US"/>
              </w:rPr>
            </w:pPr>
          </w:p>
        </w:tc>
        <w:tc>
          <w:tcPr>
            <w:tcW w:w="2126" w:type="dxa"/>
          </w:tcPr>
          <w:p w:rsidR="009C21EB" w:rsidRPr="008B1927" w:rsidRDefault="009C21EB" w:rsidP="00E561EA">
            <w:pPr>
              <w:tabs>
                <w:tab w:val="left" w:pos="5245"/>
              </w:tabs>
              <w:spacing w:line="276" w:lineRule="auto"/>
              <w:rPr>
                <w:b/>
                <w:color w:val="FF0000"/>
                <w:sz w:val="20"/>
                <w:lang w:val="en-US"/>
              </w:rPr>
            </w:pPr>
          </w:p>
        </w:tc>
      </w:tr>
      <w:tr w:rsidR="00C82C91" w:rsidRPr="00DB4EF6" w:rsidTr="00863721">
        <w:trPr>
          <w:trHeight w:val="256"/>
        </w:trPr>
        <w:tc>
          <w:tcPr>
            <w:tcW w:w="3085" w:type="dxa"/>
          </w:tcPr>
          <w:p w:rsidR="00C82C91" w:rsidRPr="00B61278" w:rsidRDefault="00C82C91" w:rsidP="00E561EA">
            <w:pPr>
              <w:tabs>
                <w:tab w:val="left" w:pos="5245"/>
              </w:tabs>
              <w:spacing w:line="276" w:lineRule="auto"/>
              <w:rPr>
                <w:sz w:val="20"/>
                <w:lang w:val="en-US"/>
              </w:rPr>
            </w:pPr>
          </w:p>
        </w:tc>
        <w:tc>
          <w:tcPr>
            <w:tcW w:w="1588" w:type="dxa"/>
          </w:tcPr>
          <w:p w:rsidR="00C82C91" w:rsidRPr="00B61278" w:rsidRDefault="00C82C91" w:rsidP="00E561EA">
            <w:pPr>
              <w:tabs>
                <w:tab w:val="left" w:pos="5245"/>
              </w:tabs>
              <w:spacing w:line="276" w:lineRule="auto"/>
              <w:rPr>
                <w:sz w:val="20"/>
                <w:lang w:val="en-US"/>
              </w:rPr>
            </w:pPr>
          </w:p>
        </w:tc>
        <w:tc>
          <w:tcPr>
            <w:tcW w:w="3402" w:type="dxa"/>
          </w:tcPr>
          <w:p w:rsidR="00C82C91" w:rsidRPr="00B61278" w:rsidRDefault="00C82C91" w:rsidP="00E561EA">
            <w:pPr>
              <w:tabs>
                <w:tab w:val="left" w:pos="5245"/>
              </w:tabs>
              <w:spacing w:line="276" w:lineRule="auto"/>
              <w:rPr>
                <w:b/>
                <w:sz w:val="20"/>
                <w:lang w:val="en-US"/>
              </w:rPr>
            </w:pPr>
          </w:p>
        </w:tc>
        <w:tc>
          <w:tcPr>
            <w:tcW w:w="2126" w:type="dxa"/>
          </w:tcPr>
          <w:p w:rsidR="00C82C91" w:rsidRPr="00B61278" w:rsidRDefault="00C82C91" w:rsidP="00E561EA">
            <w:pPr>
              <w:tabs>
                <w:tab w:val="left" w:pos="5245"/>
              </w:tabs>
              <w:spacing w:line="276" w:lineRule="auto"/>
              <w:rPr>
                <w:b/>
                <w:sz w:val="20"/>
                <w:lang w:val="en-US"/>
              </w:rPr>
            </w:pPr>
          </w:p>
        </w:tc>
      </w:tr>
      <w:tr w:rsidR="00C82C91" w:rsidRPr="008C02BC" w:rsidTr="00863721">
        <w:trPr>
          <w:trHeight w:val="1072"/>
        </w:trPr>
        <w:tc>
          <w:tcPr>
            <w:tcW w:w="3085"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r w:rsidRPr="008C02BC">
              <w:rPr>
                <w:b/>
                <w:sz w:val="20"/>
                <w:lang w:val="nl-NL"/>
              </w:rPr>
              <w:t>Refereerbijeenkomsten/</w:t>
            </w:r>
          </w:p>
          <w:p w:rsidR="008C02BC" w:rsidRDefault="00A83704" w:rsidP="008C02BC">
            <w:pPr>
              <w:tabs>
                <w:tab w:val="left" w:pos="5245"/>
              </w:tabs>
              <w:spacing w:line="276" w:lineRule="auto"/>
              <w:rPr>
                <w:b/>
                <w:sz w:val="20"/>
                <w:lang w:val="nl-NL"/>
              </w:rPr>
            </w:pPr>
            <w:r w:rsidRPr="008C02BC">
              <w:rPr>
                <w:b/>
                <w:sz w:val="20"/>
                <w:lang w:val="nl-NL"/>
              </w:rPr>
              <w:t>J</w:t>
            </w:r>
            <w:r w:rsidR="00C82C91" w:rsidRPr="008C02BC">
              <w:rPr>
                <w:b/>
                <w:sz w:val="20"/>
                <w:lang w:val="nl-NL"/>
              </w:rPr>
              <w:t>ournal</w:t>
            </w:r>
            <w:r w:rsidR="00C06DD9">
              <w:rPr>
                <w:b/>
                <w:sz w:val="20"/>
                <w:lang w:val="nl-NL"/>
              </w:rPr>
              <w:t xml:space="preserve"> </w:t>
            </w:r>
            <w:r w:rsidR="00C82C91" w:rsidRPr="008C02BC">
              <w:rPr>
                <w:b/>
                <w:sz w:val="20"/>
                <w:lang w:val="nl-NL"/>
              </w:rPr>
              <w:t>clubs</w:t>
            </w:r>
            <w:r w:rsidRPr="008C02BC">
              <w:rPr>
                <w:b/>
                <w:sz w:val="20"/>
                <w:lang w:val="nl-NL"/>
              </w:rPr>
              <w:t xml:space="preserve"> </w:t>
            </w:r>
          </w:p>
          <w:p w:rsidR="00C82C91" w:rsidRPr="008C02BC" w:rsidRDefault="00C82C91" w:rsidP="008C02BC">
            <w:pPr>
              <w:tabs>
                <w:tab w:val="left" w:pos="5245"/>
              </w:tabs>
              <w:spacing w:line="276" w:lineRule="auto"/>
              <w:rPr>
                <w:i/>
                <w:sz w:val="20"/>
                <w:lang w:val="nl-NL"/>
              </w:rPr>
            </w:pPr>
          </w:p>
        </w:tc>
        <w:tc>
          <w:tcPr>
            <w:tcW w:w="1588" w:type="dxa"/>
            <w:tcBorders>
              <w:top w:val="single" w:sz="4" w:space="0" w:color="auto"/>
              <w:left w:val="single" w:sz="4" w:space="0" w:color="auto"/>
              <w:bottom w:val="single" w:sz="4" w:space="0" w:color="auto"/>
              <w:right w:val="single" w:sz="4" w:space="0" w:color="auto"/>
            </w:tcBorders>
          </w:tcPr>
          <w:p w:rsidR="00C82C91" w:rsidRPr="005F2AA1" w:rsidRDefault="00C82C91" w:rsidP="00C82C91">
            <w:pPr>
              <w:tabs>
                <w:tab w:val="left" w:pos="5245"/>
              </w:tabs>
              <w:spacing w:line="276" w:lineRule="auto"/>
              <w:rPr>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r>
      <w:tr w:rsidR="00C82C91" w:rsidRPr="008C02BC"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C82C91" w:rsidRPr="008C02BC" w:rsidRDefault="008360A7" w:rsidP="00C82C91">
            <w:pPr>
              <w:tabs>
                <w:tab w:val="left" w:pos="5245"/>
              </w:tabs>
              <w:spacing w:line="276" w:lineRule="auto"/>
              <w:rPr>
                <w:sz w:val="20"/>
                <w:lang w:val="nl-NL"/>
              </w:rPr>
            </w:pPr>
            <w:r>
              <w:rPr>
                <w:sz w:val="20"/>
                <w:lang w:val="nl-NL"/>
              </w:rPr>
              <w:t xml:space="preserve">Wetenschapsoverleg Isala </w:t>
            </w:r>
            <w:r>
              <w:rPr>
                <w:sz w:val="20"/>
                <w:lang w:val="nl-NL"/>
              </w:rPr>
              <w:lastRenderedPageBreak/>
              <w:t>Klinische Farmacie (maandelijks), inclusief voorbereiding</w:t>
            </w:r>
          </w:p>
        </w:tc>
        <w:tc>
          <w:tcPr>
            <w:tcW w:w="1588" w:type="dxa"/>
            <w:tcBorders>
              <w:top w:val="single" w:sz="4" w:space="0" w:color="auto"/>
              <w:left w:val="single" w:sz="4" w:space="0" w:color="auto"/>
              <w:bottom w:val="single" w:sz="4" w:space="0" w:color="auto"/>
              <w:right w:val="single" w:sz="4" w:space="0" w:color="auto"/>
            </w:tcBorders>
          </w:tcPr>
          <w:p w:rsidR="00C82C91" w:rsidRPr="005F2AA1" w:rsidRDefault="008360A7" w:rsidP="00C82C91">
            <w:pPr>
              <w:tabs>
                <w:tab w:val="left" w:pos="5245"/>
              </w:tabs>
              <w:spacing w:line="276" w:lineRule="auto"/>
              <w:rPr>
                <w:sz w:val="20"/>
                <w:lang w:val="nl-NL"/>
              </w:rPr>
            </w:pPr>
            <w:r>
              <w:rPr>
                <w:sz w:val="20"/>
                <w:lang w:val="nl-NL"/>
              </w:rPr>
              <w:lastRenderedPageBreak/>
              <w:t>36</w:t>
            </w:r>
          </w:p>
        </w:tc>
        <w:tc>
          <w:tcPr>
            <w:tcW w:w="3402" w:type="dxa"/>
            <w:tcBorders>
              <w:top w:val="single" w:sz="4" w:space="0" w:color="auto"/>
              <w:left w:val="single" w:sz="4" w:space="0" w:color="auto"/>
              <w:bottom w:val="single" w:sz="4" w:space="0" w:color="auto"/>
              <w:right w:val="single" w:sz="4" w:space="0" w:color="auto"/>
            </w:tcBorders>
          </w:tcPr>
          <w:p w:rsidR="00C82C91" w:rsidRPr="008C02BC" w:rsidRDefault="00C82C91" w:rsidP="00C82C9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C82C91" w:rsidRPr="0041076A" w:rsidRDefault="0041076A" w:rsidP="00C82C91">
            <w:pPr>
              <w:tabs>
                <w:tab w:val="left" w:pos="5245"/>
              </w:tabs>
              <w:spacing w:line="276" w:lineRule="auto"/>
              <w:rPr>
                <w:sz w:val="20"/>
                <w:lang w:val="nl-NL"/>
              </w:rPr>
            </w:pPr>
            <w:proofErr w:type="spellStart"/>
            <w:r w:rsidRPr="0041076A">
              <w:rPr>
                <w:sz w:val="20"/>
                <w:lang w:val="nl-NL"/>
              </w:rPr>
              <w:t>PtH</w:t>
            </w:r>
            <w:proofErr w:type="spellEnd"/>
          </w:p>
        </w:tc>
      </w:tr>
      <w:tr w:rsidR="008B1927" w:rsidRPr="00DB4EF6"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8B1927" w:rsidRPr="00DB4EF6" w:rsidRDefault="00DB4EF6" w:rsidP="006A7FE5">
            <w:pPr>
              <w:tabs>
                <w:tab w:val="left" w:pos="5245"/>
              </w:tabs>
              <w:spacing w:line="276" w:lineRule="auto"/>
              <w:rPr>
                <w:sz w:val="20"/>
                <w:lang w:val="nl-NL"/>
              </w:rPr>
            </w:pPr>
            <w:proofErr w:type="spellStart"/>
            <w:r w:rsidRPr="00DB4EF6">
              <w:rPr>
                <w:sz w:val="20"/>
                <w:lang w:val="nl-NL"/>
              </w:rPr>
              <w:lastRenderedPageBreak/>
              <w:t>wetenschapsavond</w:t>
            </w:r>
            <w:proofErr w:type="spellEnd"/>
            <w:r w:rsidRPr="00DB4EF6">
              <w:rPr>
                <w:sz w:val="20"/>
                <w:lang w:val="nl-NL"/>
              </w:rPr>
              <w:t xml:space="preserve"> Isala Academie; bijwonen + poster onderzoek presenteren</w:t>
            </w:r>
          </w:p>
        </w:tc>
        <w:tc>
          <w:tcPr>
            <w:tcW w:w="1588" w:type="dxa"/>
            <w:tcBorders>
              <w:top w:val="single" w:sz="4" w:space="0" w:color="auto"/>
              <w:left w:val="single" w:sz="4" w:space="0" w:color="auto"/>
              <w:bottom w:val="single" w:sz="4" w:space="0" w:color="auto"/>
              <w:right w:val="single" w:sz="4" w:space="0" w:color="auto"/>
            </w:tcBorders>
          </w:tcPr>
          <w:p w:rsidR="008B1927" w:rsidRPr="00DB4EF6" w:rsidRDefault="00ED5066" w:rsidP="001D0711">
            <w:pPr>
              <w:tabs>
                <w:tab w:val="left" w:pos="5245"/>
              </w:tabs>
              <w:spacing w:line="276" w:lineRule="auto"/>
              <w:rPr>
                <w:sz w:val="20"/>
                <w:lang w:val="nl-NL"/>
              </w:rPr>
            </w:pPr>
            <w:r>
              <w:rPr>
                <w:sz w:val="20"/>
                <w:lang w:val="nl-NL"/>
              </w:rPr>
              <w:t>2</w:t>
            </w:r>
            <w:bookmarkStart w:id="0" w:name="_GoBack"/>
            <w:bookmarkEnd w:id="0"/>
            <w:r w:rsidR="00DB4EF6" w:rsidRPr="00DB4EF6">
              <w:rPr>
                <w:sz w:val="20"/>
                <w:lang w:val="nl-NL"/>
              </w:rPr>
              <w:t>0</w:t>
            </w:r>
          </w:p>
        </w:tc>
        <w:tc>
          <w:tcPr>
            <w:tcW w:w="3402" w:type="dxa"/>
            <w:tcBorders>
              <w:top w:val="single" w:sz="4" w:space="0" w:color="auto"/>
              <w:left w:val="single" w:sz="4" w:space="0" w:color="auto"/>
              <w:bottom w:val="single" w:sz="4" w:space="0" w:color="auto"/>
              <w:right w:val="single" w:sz="4" w:space="0" w:color="auto"/>
            </w:tcBorders>
          </w:tcPr>
          <w:p w:rsidR="008B1927" w:rsidRPr="00DB4EF6" w:rsidRDefault="008B1927" w:rsidP="001D0711">
            <w:pPr>
              <w:tabs>
                <w:tab w:val="left" w:pos="5245"/>
              </w:tabs>
              <w:spacing w:line="276" w:lineRule="auto"/>
              <w:rPr>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8B1927" w:rsidRPr="00DB4EF6" w:rsidRDefault="008B1927" w:rsidP="001D0711">
            <w:pPr>
              <w:tabs>
                <w:tab w:val="left" w:pos="5245"/>
              </w:tabs>
              <w:spacing w:line="276" w:lineRule="auto"/>
              <w:rPr>
                <w:sz w:val="20"/>
                <w:lang w:val="nl-NL"/>
              </w:rPr>
            </w:pPr>
          </w:p>
        </w:tc>
      </w:tr>
      <w:tr w:rsidR="001D0711" w:rsidRPr="008C02BC"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r w:rsidRPr="000C1BA8">
              <w:rPr>
                <w:b/>
                <w:i/>
                <w:sz w:val="20"/>
                <w:lang w:val="nl-NL"/>
              </w:rPr>
              <w:t>Overig</w:t>
            </w:r>
            <w:r>
              <w:rPr>
                <w:b/>
                <w:i/>
                <w:sz w:val="20"/>
                <w:lang w:val="nl-NL"/>
              </w:rPr>
              <w:t>e activiteiten</w:t>
            </w:r>
          </w:p>
        </w:tc>
        <w:tc>
          <w:tcPr>
            <w:tcW w:w="1588" w:type="dxa"/>
            <w:tcBorders>
              <w:top w:val="single" w:sz="4" w:space="0" w:color="auto"/>
              <w:left w:val="single" w:sz="4" w:space="0" w:color="auto"/>
              <w:bottom w:val="single" w:sz="4" w:space="0" w:color="auto"/>
              <w:right w:val="single" w:sz="4" w:space="0" w:color="auto"/>
            </w:tcBorders>
          </w:tcPr>
          <w:p w:rsidR="001D0711" w:rsidRPr="005F2AA1" w:rsidRDefault="001D0711" w:rsidP="001D0711">
            <w:pPr>
              <w:tabs>
                <w:tab w:val="left" w:pos="5245"/>
              </w:tabs>
              <w:spacing w:line="276" w:lineRule="auto"/>
              <w:rPr>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8C02BC"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5F2AA1" w:rsidP="001D0711">
            <w:pPr>
              <w:tabs>
                <w:tab w:val="left" w:pos="5245"/>
              </w:tabs>
              <w:spacing w:line="276" w:lineRule="auto"/>
              <w:rPr>
                <w:sz w:val="20"/>
                <w:lang w:val="nl-NL"/>
              </w:rPr>
            </w:pPr>
            <w:r>
              <w:rPr>
                <w:sz w:val="20"/>
                <w:lang w:val="nl-NL"/>
              </w:rPr>
              <w:t xml:space="preserve">Bijdrage leveren aan het </w:t>
            </w:r>
            <w:r w:rsidR="0041076A">
              <w:rPr>
                <w:sz w:val="20"/>
                <w:lang w:val="nl-NL"/>
              </w:rPr>
              <w:t>(</w:t>
            </w:r>
            <w:r w:rsidR="003F3955">
              <w:rPr>
                <w:sz w:val="20"/>
                <w:lang w:val="nl-NL"/>
              </w:rPr>
              <w:t>op te richten</w:t>
            </w:r>
            <w:r w:rsidR="0041076A">
              <w:rPr>
                <w:sz w:val="20"/>
                <w:lang w:val="nl-NL"/>
              </w:rPr>
              <w:t>)</w:t>
            </w:r>
            <w:r w:rsidR="003F3955">
              <w:rPr>
                <w:sz w:val="20"/>
                <w:lang w:val="nl-NL"/>
              </w:rPr>
              <w:t xml:space="preserve"> </w:t>
            </w:r>
            <w:r>
              <w:rPr>
                <w:sz w:val="20"/>
                <w:lang w:val="nl-NL"/>
              </w:rPr>
              <w:t>nationaal Zw</w:t>
            </w:r>
            <w:r w:rsidR="003F3955">
              <w:rPr>
                <w:sz w:val="20"/>
                <w:lang w:val="nl-NL"/>
              </w:rPr>
              <w:t>a</w:t>
            </w:r>
            <w:r>
              <w:rPr>
                <w:sz w:val="20"/>
                <w:lang w:val="nl-NL"/>
              </w:rPr>
              <w:t>ngerschapsformularium</w:t>
            </w:r>
          </w:p>
        </w:tc>
        <w:tc>
          <w:tcPr>
            <w:tcW w:w="1588" w:type="dxa"/>
            <w:tcBorders>
              <w:top w:val="single" w:sz="4" w:space="0" w:color="auto"/>
              <w:left w:val="single" w:sz="4" w:space="0" w:color="auto"/>
              <w:bottom w:val="single" w:sz="4" w:space="0" w:color="auto"/>
              <w:right w:val="single" w:sz="4" w:space="0" w:color="auto"/>
            </w:tcBorders>
          </w:tcPr>
          <w:p w:rsidR="001D0711" w:rsidRPr="005F2AA1" w:rsidRDefault="003F3955" w:rsidP="001D0711">
            <w:pPr>
              <w:tabs>
                <w:tab w:val="left" w:pos="5245"/>
              </w:tabs>
              <w:spacing w:line="276" w:lineRule="auto"/>
              <w:rPr>
                <w:sz w:val="20"/>
                <w:lang w:val="nl-NL"/>
              </w:rPr>
            </w:pPr>
            <w:r>
              <w:rPr>
                <w:sz w:val="20"/>
                <w:lang w:val="nl-NL"/>
              </w:rPr>
              <w:t>100</w:t>
            </w: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1D0711" w:rsidRPr="002366AA" w:rsidRDefault="0041076A" w:rsidP="0041076A">
            <w:pPr>
              <w:tabs>
                <w:tab w:val="left" w:pos="5245"/>
              </w:tabs>
              <w:spacing w:line="276" w:lineRule="auto"/>
              <w:rPr>
                <w:sz w:val="20"/>
                <w:lang w:val="nl-NL"/>
              </w:rPr>
            </w:pPr>
            <w:proofErr w:type="spellStart"/>
            <w:r w:rsidRPr="002366AA">
              <w:rPr>
                <w:sz w:val="20"/>
                <w:lang w:val="nl-NL"/>
              </w:rPr>
              <w:t>PtH</w:t>
            </w:r>
            <w:proofErr w:type="spellEnd"/>
            <w:r w:rsidRPr="002366AA">
              <w:rPr>
                <w:sz w:val="20"/>
                <w:lang w:val="nl-NL"/>
              </w:rPr>
              <w:t>, Loes de Vries (</w:t>
            </w:r>
            <w:proofErr w:type="spellStart"/>
            <w:r w:rsidRPr="002366AA">
              <w:rPr>
                <w:sz w:val="20"/>
                <w:lang w:val="nl-NL"/>
              </w:rPr>
              <w:t>Lareb</w:t>
            </w:r>
            <w:proofErr w:type="spellEnd"/>
            <w:r w:rsidRPr="002366AA">
              <w:rPr>
                <w:sz w:val="20"/>
                <w:lang w:val="nl-NL"/>
              </w:rPr>
              <w:t xml:space="preserve">), Tjalling de Vries (kinderarts MCL, kinderformularium), Eugene </w:t>
            </w:r>
            <w:r w:rsidR="002366AA" w:rsidRPr="002366AA">
              <w:rPr>
                <w:sz w:val="20"/>
                <w:lang w:val="nl-NL"/>
              </w:rPr>
              <w:t xml:space="preserve">van </w:t>
            </w:r>
            <w:proofErr w:type="spellStart"/>
            <w:r w:rsidRPr="002366AA">
              <w:rPr>
                <w:sz w:val="20"/>
                <w:lang w:val="nl-NL"/>
              </w:rPr>
              <w:t>Puyenbroek</w:t>
            </w:r>
            <w:proofErr w:type="spellEnd"/>
            <w:r w:rsidR="002366AA" w:rsidRPr="002366AA">
              <w:rPr>
                <w:sz w:val="20"/>
                <w:lang w:val="nl-NL"/>
              </w:rPr>
              <w:t xml:space="preserve"> (</w:t>
            </w:r>
            <w:proofErr w:type="spellStart"/>
            <w:r w:rsidR="002366AA" w:rsidRPr="002366AA">
              <w:rPr>
                <w:sz w:val="20"/>
                <w:lang w:val="nl-NL"/>
              </w:rPr>
              <w:t>Lareb</w:t>
            </w:r>
            <w:proofErr w:type="spellEnd"/>
            <w:r w:rsidR="002366AA" w:rsidRPr="002366AA">
              <w:rPr>
                <w:sz w:val="20"/>
                <w:lang w:val="nl-NL"/>
              </w:rPr>
              <w:t>)</w:t>
            </w:r>
          </w:p>
        </w:tc>
      </w:tr>
      <w:tr w:rsidR="001D0711" w:rsidRPr="008C02BC"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rsidR="001D0711" w:rsidRPr="005F2AA1" w:rsidRDefault="001D0711" w:rsidP="001D0711">
            <w:pPr>
              <w:tabs>
                <w:tab w:val="left" w:pos="5245"/>
              </w:tabs>
              <w:spacing w:line="276" w:lineRule="auto"/>
              <w:rPr>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8C02BC"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sz w:val="20"/>
                <w:lang w:val="nl-NL"/>
              </w:rPr>
            </w:pPr>
          </w:p>
        </w:tc>
        <w:tc>
          <w:tcPr>
            <w:tcW w:w="1588" w:type="dxa"/>
            <w:tcBorders>
              <w:top w:val="single" w:sz="4" w:space="0" w:color="auto"/>
              <w:left w:val="single" w:sz="4" w:space="0" w:color="auto"/>
              <w:bottom w:val="single" w:sz="4" w:space="0" w:color="auto"/>
              <w:right w:val="single" w:sz="4" w:space="0" w:color="auto"/>
            </w:tcBorders>
          </w:tcPr>
          <w:p w:rsidR="001D0711" w:rsidRPr="005F2AA1" w:rsidRDefault="001D0711" w:rsidP="001D0711">
            <w:pPr>
              <w:tabs>
                <w:tab w:val="left" w:pos="5245"/>
              </w:tabs>
              <w:spacing w:line="276" w:lineRule="auto"/>
              <w:rPr>
                <w:sz w:val="20"/>
                <w:lang w:val="nl-NL"/>
              </w:rPr>
            </w:pPr>
          </w:p>
        </w:tc>
        <w:tc>
          <w:tcPr>
            <w:tcW w:w="3402"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c>
          <w:tcPr>
            <w:tcW w:w="2126" w:type="dxa"/>
            <w:tcBorders>
              <w:top w:val="single" w:sz="4" w:space="0" w:color="auto"/>
              <w:left w:val="single" w:sz="4" w:space="0" w:color="auto"/>
              <w:bottom w:val="single" w:sz="4" w:space="0" w:color="auto"/>
              <w:right w:val="single" w:sz="4" w:space="0" w:color="auto"/>
            </w:tcBorders>
          </w:tcPr>
          <w:p w:rsidR="001D0711" w:rsidRPr="008C02BC" w:rsidRDefault="001D0711" w:rsidP="001D0711">
            <w:pPr>
              <w:tabs>
                <w:tab w:val="left" w:pos="5245"/>
              </w:tabs>
              <w:spacing w:line="276" w:lineRule="auto"/>
              <w:rPr>
                <w:b/>
                <w:sz w:val="20"/>
                <w:lang w:val="nl-NL"/>
              </w:rPr>
            </w:pPr>
          </w:p>
        </w:tc>
      </w:tr>
      <w:tr w:rsidR="001D0711" w:rsidRPr="001D0711" w:rsidTr="00863721">
        <w:trPr>
          <w:trHeight w:val="256"/>
        </w:trPr>
        <w:tc>
          <w:tcPr>
            <w:tcW w:w="3085" w:type="dxa"/>
            <w:tcBorders>
              <w:top w:val="single" w:sz="4" w:space="0" w:color="auto"/>
              <w:left w:val="single" w:sz="4" w:space="0" w:color="auto"/>
              <w:bottom w:val="single" w:sz="4" w:space="0" w:color="auto"/>
              <w:right w:val="single" w:sz="4" w:space="0" w:color="auto"/>
            </w:tcBorders>
          </w:tcPr>
          <w:p w:rsidR="001D0711" w:rsidRPr="001D0711" w:rsidRDefault="002B0C0F" w:rsidP="003D47E1">
            <w:pPr>
              <w:tabs>
                <w:tab w:val="left" w:pos="5245"/>
              </w:tabs>
              <w:spacing w:line="276" w:lineRule="auto"/>
              <w:rPr>
                <w:b/>
                <w:sz w:val="20"/>
                <w:lang w:val="nl-NL"/>
              </w:rPr>
            </w:pPr>
            <w:r>
              <w:rPr>
                <w:b/>
                <w:sz w:val="20"/>
                <w:lang w:val="nl-NL"/>
              </w:rPr>
              <w:t>T</w:t>
            </w:r>
            <w:r w:rsidR="001D0711" w:rsidRPr="001D0711">
              <w:rPr>
                <w:b/>
                <w:sz w:val="20"/>
                <w:lang w:val="nl-NL"/>
              </w:rPr>
              <w:t>otaal</w:t>
            </w:r>
            <w:r>
              <w:rPr>
                <w:b/>
                <w:sz w:val="20"/>
                <w:lang w:val="nl-NL"/>
              </w:rPr>
              <w:t xml:space="preserve"> aantal </w:t>
            </w:r>
            <w:r w:rsidR="003D47E1">
              <w:rPr>
                <w:b/>
                <w:sz w:val="20"/>
                <w:lang w:val="nl-NL"/>
              </w:rPr>
              <w:t xml:space="preserve">aan te bieden </w:t>
            </w:r>
            <w:r>
              <w:rPr>
                <w:b/>
                <w:sz w:val="20"/>
                <w:lang w:val="nl-NL"/>
              </w:rPr>
              <w:t>uren</w:t>
            </w:r>
            <w:r w:rsidR="003D47E1">
              <w:rPr>
                <w:b/>
                <w:sz w:val="20"/>
                <w:lang w:val="nl-NL"/>
              </w:rPr>
              <w:t xml:space="preserve"> minimaal*</w:t>
            </w:r>
          </w:p>
        </w:tc>
        <w:tc>
          <w:tcPr>
            <w:tcW w:w="1588" w:type="dxa"/>
            <w:tcBorders>
              <w:top w:val="single" w:sz="4" w:space="0" w:color="auto"/>
              <w:left w:val="single" w:sz="4" w:space="0" w:color="auto"/>
              <w:bottom w:val="single" w:sz="4" w:space="0" w:color="auto"/>
              <w:right w:val="single" w:sz="4" w:space="0" w:color="auto"/>
            </w:tcBorders>
          </w:tcPr>
          <w:p w:rsidR="001D0711" w:rsidRPr="00446341" w:rsidRDefault="00F12940" w:rsidP="00017901">
            <w:pPr>
              <w:tabs>
                <w:tab w:val="left" w:pos="5245"/>
              </w:tabs>
              <w:spacing w:line="276" w:lineRule="auto"/>
              <w:jc w:val="center"/>
              <w:rPr>
                <w:b/>
                <w:sz w:val="20"/>
                <w:lang w:val="nl-NL"/>
              </w:rPr>
            </w:pPr>
            <w:r>
              <w:rPr>
                <w:b/>
                <w:sz w:val="20"/>
                <w:lang w:val="nl-NL"/>
              </w:rPr>
              <w:t>183</w:t>
            </w:r>
            <w:r w:rsidR="00446341" w:rsidRPr="00446341">
              <w:rPr>
                <w:b/>
                <w:sz w:val="20"/>
                <w:lang w:val="nl-NL"/>
              </w:rPr>
              <w:t>8</w:t>
            </w:r>
          </w:p>
        </w:tc>
        <w:tc>
          <w:tcPr>
            <w:tcW w:w="3402" w:type="dxa"/>
            <w:tcBorders>
              <w:top w:val="single" w:sz="4" w:space="0" w:color="auto"/>
              <w:left w:val="single" w:sz="4" w:space="0" w:color="auto"/>
              <w:bottom w:val="nil"/>
              <w:right w:val="nil"/>
            </w:tcBorders>
          </w:tcPr>
          <w:p w:rsidR="001D0711" w:rsidRPr="001D0711" w:rsidRDefault="001D0711" w:rsidP="001D0711">
            <w:pPr>
              <w:tabs>
                <w:tab w:val="left" w:pos="5245"/>
              </w:tabs>
              <w:spacing w:line="276" w:lineRule="auto"/>
              <w:rPr>
                <w:b/>
                <w:sz w:val="20"/>
                <w:lang w:val="nl-NL"/>
              </w:rPr>
            </w:pPr>
          </w:p>
        </w:tc>
        <w:tc>
          <w:tcPr>
            <w:tcW w:w="2126" w:type="dxa"/>
            <w:tcBorders>
              <w:top w:val="single" w:sz="4" w:space="0" w:color="auto"/>
              <w:left w:val="nil"/>
              <w:bottom w:val="nil"/>
              <w:right w:val="nil"/>
            </w:tcBorders>
          </w:tcPr>
          <w:p w:rsidR="001D0711" w:rsidRPr="001D0711" w:rsidRDefault="001D0711" w:rsidP="001D0711">
            <w:pPr>
              <w:tabs>
                <w:tab w:val="left" w:pos="5245"/>
              </w:tabs>
              <w:spacing w:line="276" w:lineRule="auto"/>
              <w:rPr>
                <w:b/>
                <w:sz w:val="20"/>
                <w:lang w:val="nl-NL"/>
              </w:rPr>
            </w:pPr>
          </w:p>
        </w:tc>
      </w:tr>
    </w:tbl>
    <w:p w:rsidR="009C21EB" w:rsidRPr="003D47E1" w:rsidRDefault="007A00F2" w:rsidP="007A00F2">
      <w:pPr>
        <w:tabs>
          <w:tab w:val="left" w:pos="5245"/>
        </w:tabs>
        <w:spacing w:line="276" w:lineRule="auto"/>
        <w:rPr>
          <w:i/>
          <w:sz w:val="18"/>
          <w:szCs w:val="18"/>
          <w:lang w:val="nl-NL"/>
        </w:rPr>
      </w:pPr>
      <w:r w:rsidRPr="008C02BC">
        <w:rPr>
          <w:b/>
          <w:sz w:val="24"/>
          <w:szCs w:val="24"/>
          <w:lang w:val="nl-NL"/>
        </w:rPr>
        <w:t xml:space="preserve"> </w:t>
      </w:r>
      <w:r w:rsidR="003D47E1" w:rsidRPr="003D47E1">
        <w:rPr>
          <w:b/>
          <w:sz w:val="18"/>
          <w:szCs w:val="18"/>
          <w:lang w:val="nl-NL"/>
        </w:rPr>
        <w:t xml:space="preserve">* </w:t>
      </w:r>
      <w:r w:rsidR="003D47E1" w:rsidRPr="003D47E1">
        <w:rPr>
          <w:sz w:val="18"/>
          <w:szCs w:val="18"/>
          <w:lang w:val="nl-NL"/>
        </w:rPr>
        <w:t>Het minimaal aantal aan te bieden uren voor erkenning is 1500. De AIOS moet namelijk 1500 uur</w:t>
      </w:r>
      <w:r w:rsidR="00C828B0">
        <w:rPr>
          <w:sz w:val="18"/>
          <w:szCs w:val="18"/>
          <w:lang w:val="nl-NL"/>
        </w:rPr>
        <w:t xml:space="preserve"> kunnen vullen binnen de </w:t>
      </w:r>
      <w:r w:rsidR="003D47E1">
        <w:rPr>
          <w:sz w:val="18"/>
          <w:szCs w:val="18"/>
          <w:lang w:val="nl-NL"/>
        </w:rPr>
        <w:br/>
        <w:t xml:space="preserve">   </w:t>
      </w:r>
      <w:r w:rsidR="003D47E1" w:rsidRPr="003D47E1">
        <w:rPr>
          <w:sz w:val="18"/>
          <w:szCs w:val="18"/>
          <w:lang w:val="nl-NL"/>
        </w:rPr>
        <w:t xml:space="preserve"> inhoudelijke leerdoelen met zijn persoonlijke leerdoelen. De instelling mag </w:t>
      </w:r>
      <w:r w:rsidR="00C828B0">
        <w:rPr>
          <w:sz w:val="18"/>
          <w:szCs w:val="18"/>
          <w:lang w:val="nl-NL"/>
        </w:rPr>
        <w:t>meer uren aanbieden zolang de balans tussen</w:t>
      </w:r>
      <w:r w:rsidR="003D47E1" w:rsidRPr="003D47E1">
        <w:rPr>
          <w:sz w:val="18"/>
          <w:szCs w:val="18"/>
          <w:lang w:val="nl-NL"/>
        </w:rPr>
        <w:br/>
        <w:t xml:space="preserve">    de diverse inhoudelijke onderdelen maar bewaard </w:t>
      </w:r>
      <w:r w:rsidR="00C828B0">
        <w:rPr>
          <w:sz w:val="18"/>
          <w:szCs w:val="18"/>
          <w:lang w:val="nl-NL"/>
        </w:rPr>
        <w:t>blijft.</w:t>
      </w:r>
      <w:r w:rsidR="003D47E1" w:rsidRPr="003D47E1">
        <w:rPr>
          <w:sz w:val="18"/>
          <w:szCs w:val="18"/>
          <w:lang w:val="nl-NL"/>
        </w:rPr>
        <w:br/>
        <w:t xml:space="preserve">    </w:t>
      </w:r>
    </w:p>
    <w:p w:rsidR="00DE0502" w:rsidRPr="008C02BC" w:rsidRDefault="000C1BA8" w:rsidP="00641E8A">
      <w:pPr>
        <w:tabs>
          <w:tab w:val="left" w:pos="5245"/>
        </w:tabs>
        <w:spacing w:line="276" w:lineRule="auto"/>
        <w:rPr>
          <w:b/>
          <w:sz w:val="24"/>
          <w:szCs w:val="24"/>
          <w:lang w:val="nl-NL"/>
        </w:rPr>
      </w:pPr>
      <w:r>
        <w:rPr>
          <w:b/>
          <w:sz w:val="24"/>
          <w:szCs w:val="24"/>
          <w:lang w:val="nl-NL"/>
        </w:rPr>
        <w:br w:type="page"/>
      </w:r>
      <w:r w:rsidR="00DE0502" w:rsidRPr="008C02BC">
        <w:rPr>
          <w:b/>
          <w:sz w:val="24"/>
          <w:szCs w:val="24"/>
          <w:lang w:val="nl-NL"/>
        </w:rPr>
        <w:lastRenderedPageBreak/>
        <w:t>Eindproducten</w:t>
      </w:r>
    </w:p>
    <w:p w:rsidR="00AB26C5" w:rsidRPr="008C02BC" w:rsidRDefault="00AB26C5" w:rsidP="00641E8A">
      <w:pPr>
        <w:tabs>
          <w:tab w:val="left" w:pos="5245"/>
        </w:tabs>
        <w:spacing w:line="276" w:lineRule="auto"/>
        <w:rPr>
          <w:i/>
          <w:sz w:val="20"/>
          <w:lang w:val="nl-NL"/>
        </w:rPr>
      </w:pPr>
      <w:r w:rsidRPr="008C02BC">
        <w:rPr>
          <w:i/>
          <w:sz w:val="20"/>
          <w:lang w:val="nl-NL"/>
        </w:rPr>
        <w:t xml:space="preserve">Vermeld hieronder welke eindproducten aan het einde van de </w:t>
      </w:r>
      <w:r w:rsidR="00017901">
        <w:rPr>
          <w:i/>
          <w:sz w:val="20"/>
          <w:lang w:val="nl-NL"/>
        </w:rPr>
        <w:t>differentiatie door de AIOS</w:t>
      </w:r>
      <w:r w:rsidR="007A00F2" w:rsidRPr="008C02BC">
        <w:rPr>
          <w:i/>
          <w:sz w:val="20"/>
          <w:lang w:val="nl-NL"/>
        </w:rPr>
        <w:t xml:space="preserve"> </w:t>
      </w:r>
      <w:r w:rsidRPr="008C02BC">
        <w:rPr>
          <w:i/>
          <w:sz w:val="20"/>
          <w:lang w:val="nl-NL"/>
        </w:rPr>
        <w:t>worden opgeleverd</w:t>
      </w:r>
      <w:r w:rsidR="00017901">
        <w:rPr>
          <w:i/>
          <w:sz w:val="20"/>
          <w:lang w:val="nl-NL"/>
        </w:rPr>
        <w:t xml:space="preserve"> en getoetst zijn</w:t>
      </w:r>
      <w:r w:rsidRPr="008C02BC">
        <w:rPr>
          <w:i/>
          <w:sz w:val="20"/>
          <w:lang w:val="nl-NL"/>
        </w:rPr>
        <w:t>, bv</w:t>
      </w:r>
      <w:r w:rsidR="00545A20" w:rsidRPr="008C02BC">
        <w:rPr>
          <w:i/>
          <w:sz w:val="20"/>
          <w:lang w:val="nl-NL"/>
        </w:rPr>
        <w:t>.</w:t>
      </w:r>
      <w:r w:rsidRPr="008C02BC">
        <w:rPr>
          <w:i/>
          <w:sz w:val="20"/>
          <w:lang w:val="nl-NL"/>
        </w:rPr>
        <w:t xml:space="preserve"> wetenschappelijk artikel, ontwikkeld protocol, ontwikkeld onderwijs.</w:t>
      </w:r>
      <w:r w:rsidR="006D549D" w:rsidRPr="008C02BC">
        <w:rPr>
          <w:i/>
          <w:sz w:val="20"/>
          <w:lang w:val="nl-NL"/>
        </w:rPr>
        <w:t xml:space="preserve"> </w:t>
      </w:r>
    </w:p>
    <w:tbl>
      <w:tblPr>
        <w:tblW w:w="2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gridCol w:w="10344"/>
      </w:tblGrid>
      <w:tr w:rsidR="00DB4EF6" w:rsidRPr="008C02BC" w:rsidTr="00DB4EF6">
        <w:tc>
          <w:tcPr>
            <w:tcW w:w="10344" w:type="dxa"/>
          </w:tcPr>
          <w:p w:rsidR="00DB4EF6" w:rsidRPr="003877DA" w:rsidRDefault="00DB4EF6" w:rsidP="00DB4EF6">
            <w:pPr>
              <w:tabs>
                <w:tab w:val="left" w:pos="5245"/>
              </w:tabs>
              <w:spacing w:line="276" w:lineRule="auto"/>
              <w:rPr>
                <w:sz w:val="24"/>
                <w:szCs w:val="24"/>
                <w:lang w:val="nl-NL"/>
              </w:rPr>
            </w:pPr>
            <w:r w:rsidRPr="003877DA">
              <w:rPr>
                <w:sz w:val="24"/>
                <w:szCs w:val="24"/>
                <w:lang w:val="nl-NL"/>
              </w:rPr>
              <w:t xml:space="preserve">publicatie </w:t>
            </w:r>
            <w:proofErr w:type="spellStart"/>
            <w:r w:rsidRPr="003877DA">
              <w:rPr>
                <w:sz w:val="24"/>
                <w:szCs w:val="24"/>
                <w:lang w:val="nl-NL"/>
              </w:rPr>
              <w:t>nav</w:t>
            </w:r>
            <w:proofErr w:type="spellEnd"/>
            <w:r w:rsidRPr="003877DA">
              <w:rPr>
                <w:sz w:val="24"/>
                <w:szCs w:val="24"/>
                <w:lang w:val="nl-NL"/>
              </w:rPr>
              <w:t xml:space="preserve"> onderzoek</w:t>
            </w:r>
          </w:p>
        </w:tc>
        <w:tc>
          <w:tcPr>
            <w:tcW w:w="10344" w:type="dxa"/>
          </w:tcPr>
          <w:p w:rsidR="00DB4EF6" w:rsidRPr="008C02BC" w:rsidRDefault="00DB4EF6" w:rsidP="00E561EA">
            <w:pPr>
              <w:tabs>
                <w:tab w:val="left" w:pos="5245"/>
              </w:tabs>
              <w:spacing w:line="276" w:lineRule="auto"/>
              <w:rPr>
                <w:b/>
                <w:sz w:val="24"/>
                <w:szCs w:val="24"/>
                <w:lang w:val="nl-NL"/>
              </w:rPr>
            </w:pPr>
          </w:p>
        </w:tc>
      </w:tr>
      <w:tr w:rsidR="00DB4EF6" w:rsidRPr="008C02BC" w:rsidTr="00DB4EF6">
        <w:tc>
          <w:tcPr>
            <w:tcW w:w="10344" w:type="dxa"/>
          </w:tcPr>
          <w:p w:rsidR="00DB4EF6" w:rsidRPr="003877DA" w:rsidRDefault="00DB4EF6" w:rsidP="00DB4EF6">
            <w:pPr>
              <w:tabs>
                <w:tab w:val="left" w:pos="5245"/>
              </w:tabs>
              <w:spacing w:line="276" w:lineRule="auto"/>
              <w:rPr>
                <w:sz w:val="24"/>
                <w:szCs w:val="24"/>
                <w:lang w:val="nl-NL"/>
              </w:rPr>
            </w:pPr>
            <w:r>
              <w:rPr>
                <w:sz w:val="24"/>
                <w:szCs w:val="24"/>
                <w:lang w:val="nl-NL"/>
              </w:rPr>
              <w:t>p</w:t>
            </w:r>
            <w:r w:rsidRPr="003877DA">
              <w:rPr>
                <w:sz w:val="24"/>
                <w:szCs w:val="24"/>
                <w:lang w:val="nl-NL"/>
              </w:rPr>
              <w:t>rotocollen</w:t>
            </w:r>
            <w:r>
              <w:rPr>
                <w:sz w:val="24"/>
                <w:szCs w:val="24"/>
                <w:lang w:val="nl-NL"/>
              </w:rPr>
              <w:t xml:space="preserve"> (diversen)</w:t>
            </w:r>
          </w:p>
        </w:tc>
        <w:tc>
          <w:tcPr>
            <w:tcW w:w="10344" w:type="dxa"/>
          </w:tcPr>
          <w:p w:rsidR="00DB4EF6" w:rsidRPr="008C02BC" w:rsidRDefault="00DB4EF6" w:rsidP="00E561EA">
            <w:pPr>
              <w:tabs>
                <w:tab w:val="left" w:pos="5245"/>
              </w:tabs>
              <w:spacing w:line="276" w:lineRule="auto"/>
              <w:rPr>
                <w:b/>
                <w:sz w:val="24"/>
                <w:szCs w:val="24"/>
                <w:lang w:val="nl-NL"/>
              </w:rPr>
            </w:pPr>
          </w:p>
        </w:tc>
      </w:tr>
      <w:tr w:rsidR="00DB4EF6" w:rsidRPr="008C02BC" w:rsidTr="00DB4EF6">
        <w:tc>
          <w:tcPr>
            <w:tcW w:w="10344" w:type="dxa"/>
          </w:tcPr>
          <w:p w:rsidR="00DB4EF6" w:rsidRPr="003877DA" w:rsidRDefault="00DB4EF6" w:rsidP="00DB4EF6">
            <w:pPr>
              <w:tabs>
                <w:tab w:val="left" w:pos="5245"/>
              </w:tabs>
              <w:spacing w:line="276" w:lineRule="auto"/>
              <w:rPr>
                <w:sz w:val="24"/>
                <w:szCs w:val="24"/>
                <w:lang w:val="nl-NL"/>
              </w:rPr>
            </w:pPr>
            <w:r>
              <w:rPr>
                <w:sz w:val="24"/>
                <w:szCs w:val="24"/>
                <w:lang w:val="nl-NL"/>
              </w:rPr>
              <w:t>4 r</w:t>
            </w:r>
            <w:r w:rsidRPr="003877DA">
              <w:rPr>
                <w:sz w:val="24"/>
                <w:szCs w:val="24"/>
                <w:lang w:val="nl-NL"/>
              </w:rPr>
              <w:t>eferaten</w:t>
            </w:r>
            <w:r>
              <w:rPr>
                <w:sz w:val="24"/>
                <w:szCs w:val="24"/>
                <w:lang w:val="nl-NL"/>
              </w:rPr>
              <w:t xml:space="preserve"> (diversen)</w:t>
            </w:r>
          </w:p>
        </w:tc>
        <w:tc>
          <w:tcPr>
            <w:tcW w:w="10344" w:type="dxa"/>
          </w:tcPr>
          <w:p w:rsidR="00DB4EF6" w:rsidRPr="008C02BC" w:rsidRDefault="00DB4EF6" w:rsidP="00E561EA">
            <w:pPr>
              <w:tabs>
                <w:tab w:val="left" w:pos="5245"/>
              </w:tabs>
              <w:spacing w:line="276" w:lineRule="auto"/>
              <w:rPr>
                <w:b/>
                <w:sz w:val="24"/>
                <w:szCs w:val="24"/>
                <w:lang w:val="nl-NL"/>
              </w:rPr>
            </w:pPr>
          </w:p>
        </w:tc>
      </w:tr>
      <w:tr w:rsidR="00DB4EF6" w:rsidRPr="008C02BC" w:rsidTr="00DB4EF6">
        <w:tc>
          <w:tcPr>
            <w:tcW w:w="10344" w:type="dxa"/>
          </w:tcPr>
          <w:p w:rsidR="00DB4EF6" w:rsidRPr="003877DA" w:rsidRDefault="00DB4EF6" w:rsidP="00DB4EF6">
            <w:pPr>
              <w:tabs>
                <w:tab w:val="left" w:pos="5245"/>
              </w:tabs>
              <w:spacing w:line="276" w:lineRule="auto"/>
              <w:rPr>
                <w:sz w:val="24"/>
                <w:szCs w:val="24"/>
                <w:lang w:val="nl-NL"/>
              </w:rPr>
            </w:pPr>
            <w:r>
              <w:rPr>
                <w:sz w:val="24"/>
                <w:szCs w:val="24"/>
                <w:lang w:val="nl-NL"/>
              </w:rPr>
              <w:t>o</w:t>
            </w:r>
            <w:r w:rsidRPr="003877DA">
              <w:rPr>
                <w:sz w:val="24"/>
                <w:szCs w:val="24"/>
                <w:lang w:val="nl-NL"/>
              </w:rPr>
              <w:t xml:space="preserve">nderwijs artsen, apothekers, verpleegkundigen en opleiding </w:t>
            </w:r>
            <w:r>
              <w:rPr>
                <w:sz w:val="24"/>
                <w:szCs w:val="24"/>
                <w:lang w:val="nl-NL"/>
              </w:rPr>
              <w:t>IVKC</w:t>
            </w:r>
          </w:p>
        </w:tc>
        <w:tc>
          <w:tcPr>
            <w:tcW w:w="10344" w:type="dxa"/>
          </w:tcPr>
          <w:p w:rsidR="00DB4EF6" w:rsidRPr="008C02BC" w:rsidRDefault="00DB4EF6" w:rsidP="00E561EA">
            <w:pPr>
              <w:tabs>
                <w:tab w:val="left" w:pos="5245"/>
              </w:tabs>
              <w:spacing w:line="276" w:lineRule="auto"/>
              <w:rPr>
                <w:b/>
                <w:sz w:val="24"/>
                <w:szCs w:val="24"/>
                <w:lang w:val="nl-NL"/>
              </w:rPr>
            </w:pPr>
          </w:p>
        </w:tc>
      </w:tr>
      <w:tr w:rsidR="00DB4EF6" w:rsidRPr="00DB4EF6" w:rsidTr="00DB4EF6">
        <w:tc>
          <w:tcPr>
            <w:tcW w:w="10344" w:type="dxa"/>
          </w:tcPr>
          <w:p w:rsidR="00DB4EF6" w:rsidRPr="00DB4EF6" w:rsidRDefault="00DB4EF6" w:rsidP="00DB4EF6">
            <w:pPr>
              <w:tabs>
                <w:tab w:val="left" w:pos="5245"/>
              </w:tabs>
              <w:spacing w:line="276" w:lineRule="auto"/>
              <w:rPr>
                <w:sz w:val="24"/>
                <w:szCs w:val="24"/>
                <w:lang w:val="en-US"/>
              </w:rPr>
            </w:pPr>
            <w:r>
              <w:rPr>
                <w:sz w:val="24"/>
                <w:szCs w:val="24"/>
                <w:lang w:val="nl-NL"/>
              </w:rPr>
              <w:t>bijdrage zwangerschapsformularium</w:t>
            </w:r>
          </w:p>
        </w:tc>
        <w:tc>
          <w:tcPr>
            <w:tcW w:w="10344" w:type="dxa"/>
          </w:tcPr>
          <w:p w:rsidR="00DB4EF6" w:rsidRPr="00DB4EF6" w:rsidRDefault="00DB4EF6" w:rsidP="00E561EA">
            <w:pPr>
              <w:tabs>
                <w:tab w:val="left" w:pos="5245"/>
              </w:tabs>
              <w:spacing w:line="276" w:lineRule="auto"/>
              <w:rPr>
                <w:b/>
                <w:sz w:val="24"/>
                <w:szCs w:val="24"/>
                <w:lang w:val="en-US"/>
              </w:rPr>
            </w:pPr>
          </w:p>
        </w:tc>
      </w:tr>
      <w:tr w:rsidR="00DB4EF6" w:rsidRPr="008C02BC" w:rsidTr="00DB4EF6">
        <w:tc>
          <w:tcPr>
            <w:tcW w:w="10344" w:type="dxa"/>
          </w:tcPr>
          <w:p w:rsidR="00DB4EF6" w:rsidRPr="003C255A" w:rsidRDefault="00DB4EF6" w:rsidP="00DB4EF6">
            <w:pPr>
              <w:tabs>
                <w:tab w:val="left" w:pos="5245"/>
              </w:tabs>
              <w:spacing w:line="276" w:lineRule="auto"/>
              <w:rPr>
                <w:sz w:val="24"/>
                <w:szCs w:val="24"/>
                <w:lang w:val="nl-NL"/>
              </w:rPr>
            </w:pPr>
          </w:p>
        </w:tc>
        <w:tc>
          <w:tcPr>
            <w:tcW w:w="10344" w:type="dxa"/>
          </w:tcPr>
          <w:p w:rsidR="00DB4EF6" w:rsidRPr="008C02BC" w:rsidRDefault="00DB4EF6" w:rsidP="00E561EA">
            <w:pPr>
              <w:tabs>
                <w:tab w:val="left" w:pos="5245"/>
              </w:tabs>
              <w:spacing w:line="276" w:lineRule="auto"/>
              <w:rPr>
                <w:b/>
                <w:sz w:val="24"/>
                <w:szCs w:val="24"/>
                <w:lang w:val="nl-NL"/>
              </w:rPr>
            </w:pPr>
          </w:p>
        </w:tc>
      </w:tr>
    </w:tbl>
    <w:p w:rsidR="00DE0502" w:rsidRPr="008C02BC" w:rsidRDefault="00DE0502" w:rsidP="00641E8A">
      <w:pPr>
        <w:tabs>
          <w:tab w:val="left" w:pos="5245"/>
        </w:tabs>
        <w:spacing w:line="276" w:lineRule="auto"/>
        <w:rPr>
          <w:b/>
          <w:sz w:val="24"/>
          <w:szCs w:val="24"/>
          <w:lang w:val="nl-NL"/>
        </w:rPr>
      </w:pPr>
    </w:p>
    <w:p w:rsidR="000A0D32" w:rsidRPr="008C02BC" w:rsidRDefault="000A0D32" w:rsidP="00641E8A">
      <w:pPr>
        <w:tabs>
          <w:tab w:val="left" w:pos="5245"/>
        </w:tabs>
        <w:spacing w:line="276" w:lineRule="auto"/>
        <w:rPr>
          <w:b/>
          <w:sz w:val="24"/>
          <w:szCs w:val="24"/>
          <w:lang w:val="nl-NL"/>
        </w:rPr>
      </w:pPr>
      <w:r w:rsidRPr="008C02BC">
        <w:rPr>
          <w:b/>
          <w:sz w:val="24"/>
          <w:szCs w:val="24"/>
          <w:lang w:val="nl-NL"/>
        </w:rPr>
        <w:t>Bewaking voortgang</w:t>
      </w:r>
      <w:r w:rsidR="007A00F2" w:rsidRPr="008C02BC">
        <w:rPr>
          <w:b/>
          <w:sz w:val="24"/>
          <w:szCs w:val="24"/>
          <w:lang w:val="nl-NL"/>
        </w:rPr>
        <w:t>, evaluatiemomenten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17"/>
      </w:tblGrid>
      <w:tr w:rsidR="000A0D32" w:rsidRPr="008C02BC" w:rsidTr="00017901">
        <w:trPr>
          <w:trHeight w:val="1068"/>
        </w:trPr>
        <w:tc>
          <w:tcPr>
            <w:tcW w:w="3227" w:type="dxa"/>
            <w:vAlign w:val="center"/>
          </w:tcPr>
          <w:p w:rsidR="000A0D32" w:rsidRPr="008C02BC" w:rsidRDefault="00DE0502" w:rsidP="00017901">
            <w:pPr>
              <w:tabs>
                <w:tab w:val="left" w:pos="5245"/>
              </w:tabs>
              <w:spacing w:line="276" w:lineRule="auto"/>
              <w:rPr>
                <w:b/>
                <w:sz w:val="20"/>
                <w:lang w:val="nl-NL"/>
              </w:rPr>
            </w:pPr>
            <w:r w:rsidRPr="008C02BC">
              <w:rPr>
                <w:b/>
                <w:sz w:val="20"/>
                <w:lang w:val="nl-NL"/>
              </w:rPr>
              <w:t xml:space="preserve">Hoe wordt </w:t>
            </w:r>
            <w:r w:rsidR="009F6CA1">
              <w:rPr>
                <w:b/>
                <w:sz w:val="20"/>
                <w:lang w:val="nl-NL"/>
              </w:rPr>
              <w:t xml:space="preserve">de </w:t>
            </w:r>
            <w:r w:rsidRPr="008C02BC">
              <w:rPr>
                <w:b/>
                <w:sz w:val="20"/>
                <w:lang w:val="nl-NL"/>
              </w:rPr>
              <w:t>voortgang bewaakt</w:t>
            </w:r>
            <w:r w:rsidR="00AD7454">
              <w:rPr>
                <w:b/>
                <w:sz w:val="20"/>
                <w:lang w:val="nl-NL"/>
              </w:rPr>
              <w:t xml:space="preserve"> (hoe vaak periodiek overleg/evaluatie met wie)</w:t>
            </w:r>
            <w:r w:rsidRPr="008C02BC">
              <w:rPr>
                <w:b/>
                <w:sz w:val="20"/>
                <w:lang w:val="nl-NL"/>
              </w:rPr>
              <w:t>?</w:t>
            </w:r>
          </w:p>
        </w:tc>
        <w:tc>
          <w:tcPr>
            <w:tcW w:w="7117" w:type="dxa"/>
          </w:tcPr>
          <w:p w:rsidR="00DB4EF6" w:rsidRDefault="00DB4EF6" w:rsidP="00720BA5">
            <w:pPr>
              <w:tabs>
                <w:tab w:val="left" w:pos="5245"/>
              </w:tabs>
              <w:spacing w:line="276" w:lineRule="auto"/>
              <w:rPr>
                <w:b/>
                <w:sz w:val="20"/>
                <w:lang w:val="nl-NL"/>
              </w:rPr>
            </w:pPr>
          </w:p>
          <w:p w:rsidR="000A0D32" w:rsidRPr="00DB4EF6" w:rsidRDefault="00DB4EF6" w:rsidP="00DB4EF6">
            <w:pPr>
              <w:tabs>
                <w:tab w:val="left" w:pos="5245"/>
              </w:tabs>
              <w:spacing w:line="276" w:lineRule="auto"/>
              <w:rPr>
                <w:sz w:val="20"/>
                <w:lang w:val="nl-NL"/>
              </w:rPr>
            </w:pPr>
            <w:r w:rsidRPr="00DB4EF6">
              <w:rPr>
                <w:sz w:val="20"/>
                <w:lang w:val="nl-NL"/>
              </w:rPr>
              <w:t>1x per 4 weken door interne begeleiders</w:t>
            </w:r>
          </w:p>
        </w:tc>
      </w:tr>
      <w:tr w:rsidR="000A0D32" w:rsidRPr="008C02BC" w:rsidTr="00017901">
        <w:trPr>
          <w:trHeight w:val="1068"/>
        </w:trPr>
        <w:tc>
          <w:tcPr>
            <w:tcW w:w="3227" w:type="dxa"/>
            <w:vAlign w:val="center"/>
          </w:tcPr>
          <w:p w:rsidR="000A0D32" w:rsidRPr="008C02BC" w:rsidRDefault="00DE0502" w:rsidP="00017901">
            <w:pPr>
              <w:tabs>
                <w:tab w:val="left" w:pos="5245"/>
              </w:tabs>
              <w:spacing w:line="276" w:lineRule="auto"/>
              <w:rPr>
                <w:b/>
                <w:sz w:val="20"/>
                <w:lang w:val="nl-NL"/>
              </w:rPr>
            </w:pPr>
            <w:r w:rsidRPr="008C02BC">
              <w:rPr>
                <w:b/>
                <w:sz w:val="20"/>
                <w:lang w:val="nl-NL"/>
              </w:rPr>
              <w:t>Hoe worden behaalde resultaten vastgelegd?</w:t>
            </w:r>
          </w:p>
        </w:tc>
        <w:tc>
          <w:tcPr>
            <w:tcW w:w="7117" w:type="dxa"/>
          </w:tcPr>
          <w:p w:rsidR="000A0D32" w:rsidRDefault="000A0D32" w:rsidP="00FA6B52">
            <w:pPr>
              <w:tabs>
                <w:tab w:val="left" w:pos="5245"/>
              </w:tabs>
              <w:spacing w:line="276" w:lineRule="auto"/>
              <w:rPr>
                <w:b/>
                <w:sz w:val="24"/>
                <w:szCs w:val="24"/>
                <w:lang w:val="nl-NL"/>
              </w:rPr>
            </w:pPr>
          </w:p>
          <w:p w:rsidR="00DB4EF6" w:rsidRPr="00DB4EF6" w:rsidRDefault="00DB4EF6" w:rsidP="00FA6B52">
            <w:pPr>
              <w:tabs>
                <w:tab w:val="left" w:pos="5245"/>
              </w:tabs>
              <w:spacing w:line="276" w:lineRule="auto"/>
              <w:rPr>
                <w:sz w:val="24"/>
                <w:szCs w:val="24"/>
                <w:lang w:val="nl-NL"/>
              </w:rPr>
            </w:pPr>
            <w:r w:rsidRPr="00DB4EF6">
              <w:rPr>
                <w:sz w:val="20"/>
                <w:lang w:val="nl-NL"/>
              </w:rPr>
              <w:t xml:space="preserve">Verslaglegging middels </w:t>
            </w:r>
            <w:proofErr w:type="spellStart"/>
            <w:r w:rsidRPr="00DB4EF6">
              <w:rPr>
                <w:sz w:val="20"/>
                <w:lang w:val="nl-NL"/>
              </w:rPr>
              <w:t>KPB’s</w:t>
            </w:r>
            <w:proofErr w:type="spellEnd"/>
            <w:r w:rsidRPr="00DB4EF6">
              <w:rPr>
                <w:sz w:val="20"/>
                <w:lang w:val="nl-NL"/>
              </w:rPr>
              <w:t xml:space="preserve"> en verslag</w:t>
            </w:r>
          </w:p>
        </w:tc>
      </w:tr>
    </w:tbl>
    <w:p w:rsidR="000A0D32" w:rsidRPr="008C02BC" w:rsidRDefault="000A0D32" w:rsidP="00641E8A">
      <w:pPr>
        <w:tabs>
          <w:tab w:val="left" w:pos="5245"/>
        </w:tabs>
        <w:spacing w:line="276" w:lineRule="auto"/>
        <w:rPr>
          <w:b/>
          <w:sz w:val="24"/>
          <w:szCs w:val="24"/>
          <w:lang w:val="nl-NL"/>
        </w:rPr>
      </w:pPr>
    </w:p>
    <w:p w:rsidR="00AC72EE" w:rsidRPr="008C02BC" w:rsidRDefault="00AC72EE" w:rsidP="00641E8A">
      <w:pPr>
        <w:tabs>
          <w:tab w:val="left" w:pos="5245"/>
        </w:tabs>
        <w:spacing w:line="276" w:lineRule="auto"/>
        <w:rPr>
          <w:b/>
          <w:sz w:val="24"/>
          <w:szCs w:val="24"/>
          <w:lang w:val="nl-NL"/>
        </w:rPr>
      </w:pPr>
    </w:p>
    <w:p w:rsidR="00AC72EE" w:rsidRPr="008C02BC" w:rsidRDefault="00AC72EE" w:rsidP="00641E8A">
      <w:pPr>
        <w:tabs>
          <w:tab w:val="left" w:pos="5245"/>
        </w:tabs>
        <w:spacing w:line="276" w:lineRule="auto"/>
        <w:rPr>
          <w:b/>
          <w:sz w:val="24"/>
          <w:szCs w:val="24"/>
          <w:lang w:val="nl-NL"/>
        </w:rPr>
      </w:pPr>
    </w:p>
    <w:p w:rsidR="00AC72EE" w:rsidRPr="008C02BC" w:rsidRDefault="00AC72EE" w:rsidP="00641E8A">
      <w:pPr>
        <w:tabs>
          <w:tab w:val="left" w:pos="5245"/>
        </w:tabs>
        <w:spacing w:line="276" w:lineRule="auto"/>
        <w:rPr>
          <w:b/>
          <w:sz w:val="24"/>
          <w:szCs w:val="24"/>
          <w:lang w:val="nl-NL"/>
        </w:rPr>
      </w:pPr>
    </w:p>
    <w:p w:rsidR="00DE0502" w:rsidRPr="008C02BC" w:rsidRDefault="00AB26C5" w:rsidP="00641E8A">
      <w:pPr>
        <w:tabs>
          <w:tab w:val="left" w:pos="5245"/>
        </w:tabs>
        <w:spacing w:line="276" w:lineRule="auto"/>
        <w:rPr>
          <w:b/>
          <w:sz w:val="24"/>
          <w:szCs w:val="24"/>
          <w:lang w:val="nl-NL"/>
        </w:rPr>
      </w:pPr>
      <w:r w:rsidRPr="008C02BC">
        <w:rPr>
          <w:b/>
          <w:sz w:val="24"/>
          <w:szCs w:val="24"/>
          <w:lang w:val="nl-NL"/>
        </w:rPr>
        <w:t>Ondertekening</w:t>
      </w:r>
    </w:p>
    <w:p w:rsidR="00AB26C5" w:rsidRPr="008C02BC" w:rsidRDefault="00017901" w:rsidP="00641E8A">
      <w:pPr>
        <w:tabs>
          <w:tab w:val="left" w:pos="5245"/>
        </w:tabs>
        <w:spacing w:line="276" w:lineRule="auto"/>
        <w:rPr>
          <w:i/>
          <w:sz w:val="20"/>
          <w:lang w:val="nl-NL"/>
        </w:rPr>
      </w:pPr>
      <w:r>
        <w:rPr>
          <w:i/>
          <w:sz w:val="20"/>
          <w:lang w:val="nl-NL"/>
        </w:rPr>
        <w:t xml:space="preserve">Deze aanvraag voor een erkenning van deze differentiatie dient </w:t>
      </w:r>
      <w:r w:rsidR="00AB26C5" w:rsidRPr="008C02BC">
        <w:rPr>
          <w:i/>
          <w:sz w:val="20"/>
          <w:lang w:val="nl-NL"/>
        </w:rPr>
        <w:t>door de opleider</w:t>
      </w:r>
      <w:r w:rsidR="00AC72EE" w:rsidRPr="008C02BC">
        <w:rPr>
          <w:i/>
          <w:sz w:val="20"/>
          <w:lang w:val="nl-NL"/>
        </w:rPr>
        <w:t>(s)</w:t>
      </w:r>
      <w:r w:rsidR="00AB26C5" w:rsidRPr="008C02BC">
        <w:rPr>
          <w:i/>
          <w:sz w:val="20"/>
          <w:lang w:val="nl-NL"/>
        </w:rPr>
        <w:t xml:space="preserve"> en de </w:t>
      </w:r>
      <w:r w:rsidR="00545A20" w:rsidRPr="008C02BC">
        <w:rPr>
          <w:i/>
          <w:sz w:val="20"/>
          <w:lang w:val="nl-NL"/>
        </w:rPr>
        <w:t xml:space="preserve">specifiek </w:t>
      </w:r>
      <w:r w:rsidR="00AB26C5" w:rsidRPr="008C02BC">
        <w:rPr>
          <w:i/>
          <w:sz w:val="20"/>
          <w:lang w:val="nl-NL"/>
        </w:rPr>
        <w:t>deskundige</w:t>
      </w:r>
      <w:r w:rsidR="00C66135">
        <w:rPr>
          <w:i/>
          <w:sz w:val="20"/>
          <w:lang w:val="nl-NL"/>
        </w:rPr>
        <w:t xml:space="preserve">(n) ter goedkeuring van de erkenningsaanvraag </w:t>
      </w:r>
      <w:r>
        <w:rPr>
          <w:i/>
          <w:sz w:val="20"/>
          <w:lang w:val="nl-NL"/>
        </w:rPr>
        <w:t xml:space="preserve">naar de SRC gezonden te worden. Indien nodig kan de SRC nadere toelichting vragen. Indien de SRC voornemens is om de differentiatie niet te erkennen krijgen de aanvragers een uitnodiging voor een zienswijze gesprek.  </w:t>
      </w:r>
    </w:p>
    <w:p w:rsidR="00AB26C5" w:rsidRPr="008C02BC" w:rsidRDefault="00AB26C5" w:rsidP="00641E8A">
      <w:pPr>
        <w:tabs>
          <w:tab w:val="left" w:pos="5245"/>
        </w:tabs>
        <w:spacing w:line="276" w:lineRule="auto"/>
        <w:rPr>
          <w:b/>
          <w:i/>
          <w:sz w:val="20"/>
          <w:lang w:val="nl-NL"/>
        </w:rPr>
      </w:pPr>
    </w:p>
    <w:p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017901">
        <w:rPr>
          <w:b/>
          <w:i/>
          <w:sz w:val="20"/>
          <w:lang w:val="nl-NL"/>
        </w:rPr>
        <w:t xml:space="preserve">beschikbare </w:t>
      </w:r>
      <w:r w:rsidRPr="008C02BC">
        <w:rPr>
          <w:b/>
          <w:i/>
          <w:sz w:val="20"/>
          <w:lang w:val="nl-NL"/>
        </w:rPr>
        <w:t>opleider</w:t>
      </w:r>
      <w:r w:rsidR="00AC72EE" w:rsidRPr="008C02BC">
        <w:rPr>
          <w:b/>
          <w:i/>
          <w:sz w:val="20"/>
          <w:lang w:val="nl-NL"/>
        </w:rPr>
        <w:t xml:space="preserve"> 1</w:t>
      </w:r>
      <w:r w:rsidRPr="008C02BC">
        <w:rPr>
          <w:b/>
          <w:i/>
          <w:sz w:val="20"/>
          <w:lang w:val="nl-NL"/>
        </w:rPr>
        <w:t>:</w:t>
      </w:r>
      <w:r w:rsidR="00FA6B52" w:rsidRPr="008C02BC">
        <w:rPr>
          <w:b/>
          <w:i/>
          <w:sz w:val="20"/>
          <w:lang w:val="nl-NL"/>
        </w:rPr>
        <w:t xml:space="preserve"> </w:t>
      </w:r>
      <w:r w:rsidR="00F034AF" w:rsidRPr="008C02BC">
        <w:rPr>
          <w:b/>
          <w:i/>
          <w:sz w:val="20"/>
          <w:lang w:val="nl-NL"/>
        </w:rPr>
        <w:tab/>
        <w:t>………………………………………………………….</w:t>
      </w:r>
    </w:p>
    <w:p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andtekening opleider:</w:t>
      </w:r>
      <w:r w:rsidR="00F034AF" w:rsidRPr="008C02BC">
        <w:rPr>
          <w:sz w:val="20"/>
          <w:lang w:val="nl-NL"/>
        </w:rPr>
        <w:tab/>
        <w:t>………………………………………………………….</w:t>
      </w:r>
    </w:p>
    <w:p w:rsidR="00017901" w:rsidRDefault="00017901" w:rsidP="00AC72EE">
      <w:pPr>
        <w:tabs>
          <w:tab w:val="left" w:pos="5245"/>
        </w:tabs>
        <w:spacing w:line="276" w:lineRule="auto"/>
        <w:rPr>
          <w:b/>
          <w:i/>
          <w:sz w:val="20"/>
          <w:lang w:val="nl-NL"/>
        </w:rPr>
      </w:pPr>
    </w:p>
    <w:p w:rsidR="00AC72EE" w:rsidRPr="008C02BC" w:rsidRDefault="00AC72EE" w:rsidP="00AC72EE">
      <w:pPr>
        <w:tabs>
          <w:tab w:val="left" w:pos="5245"/>
        </w:tabs>
        <w:spacing w:line="276" w:lineRule="auto"/>
        <w:rPr>
          <w:b/>
          <w:i/>
          <w:sz w:val="20"/>
          <w:lang w:val="nl-NL"/>
        </w:rPr>
      </w:pPr>
      <w:r w:rsidRPr="008C02BC">
        <w:rPr>
          <w:b/>
          <w:i/>
          <w:sz w:val="20"/>
          <w:lang w:val="nl-NL"/>
        </w:rPr>
        <w:t xml:space="preserve">Naam </w:t>
      </w:r>
      <w:r w:rsidR="00017901">
        <w:rPr>
          <w:b/>
          <w:i/>
          <w:sz w:val="20"/>
          <w:lang w:val="nl-NL"/>
        </w:rPr>
        <w:t xml:space="preserve">beschikbare </w:t>
      </w:r>
      <w:r w:rsidRPr="008C02BC">
        <w:rPr>
          <w:b/>
          <w:i/>
          <w:sz w:val="20"/>
          <w:lang w:val="nl-NL"/>
        </w:rPr>
        <w:t xml:space="preserve">opleider 2: </w:t>
      </w:r>
      <w:r w:rsidR="00F034AF" w:rsidRPr="008C02BC">
        <w:rPr>
          <w:b/>
          <w:i/>
          <w:sz w:val="20"/>
          <w:lang w:val="nl-NL"/>
        </w:rPr>
        <w:tab/>
        <w:t>………………………………………………………….</w:t>
      </w:r>
    </w:p>
    <w:p w:rsidR="00AC72EE" w:rsidRPr="008C02BC" w:rsidRDefault="00AC72EE" w:rsidP="00AC72EE">
      <w:pPr>
        <w:tabs>
          <w:tab w:val="left" w:pos="5245"/>
        </w:tabs>
        <w:spacing w:line="276" w:lineRule="auto"/>
        <w:rPr>
          <w:sz w:val="20"/>
          <w:lang w:val="nl-NL"/>
        </w:rPr>
      </w:pPr>
      <w:r w:rsidRPr="008C02BC">
        <w:rPr>
          <w:sz w:val="20"/>
          <w:lang w:val="nl-NL"/>
        </w:rPr>
        <w:t>Datum en handtekening opleider:</w:t>
      </w:r>
      <w:r w:rsidR="00F034AF" w:rsidRPr="008C02BC">
        <w:rPr>
          <w:sz w:val="20"/>
          <w:lang w:val="nl-NL"/>
        </w:rPr>
        <w:tab/>
        <w:t>………………………………………………………….</w:t>
      </w:r>
    </w:p>
    <w:p w:rsidR="00AC72EE" w:rsidRPr="008C02BC" w:rsidRDefault="00AC72EE" w:rsidP="003A057F">
      <w:pPr>
        <w:tabs>
          <w:tab w:val="left" w:pos="5245"/>
        </w:tabs>
        <w:spacing w:line="276" w:lineRule="auto"/>
        <w:rPr>
          <w:sz w:val="20"/>
          <w:lang w:val="nl-NL"/>
        </w:rPr>
      </w:pPr>
    </w:p>
    <w:p w:rsidR="00017901" w:rsidRPr="008C02BC" w:rsidRDefault="00017901" w:rsidP="00017901">
      <w:pPr>
        <w:tabs>
          <w:tab w:val="left" w:pos="5245"/>
        </w:tabs>
        <w:spacing w:line="276" w:lineRule="auto"/>
        <w:rPr>
          <w:b/>
          <w:i/>
          <w:sz w:val="20"/>
          <w:lang w:val="nl-NL"/>
        </w:rPr>
      </w:pPr>
      <w:r w:rsidRPr="008C02BC">
        <w:rPr>
          <w:b/>
          <w:i/>
          <w:sz w:val="20"/>
          <w:lang w:val="nl-NL"/>
        </w:rPr>
        <w:t xml:space="preserve">Naam </w:t>
      </w:r>
      <w:r>
        <w:rPr>
          <w:b/>
          <w:i/>
          <w:sz w:val="20"/>
          <w:lang w:val="nl-NL"/>
        </w:rPr>
        <w:t>beschikbare opleider 3</w:t>
      </w:r>
      <w:r w:rsidRPr="008C02BC">
        <w:rPr>
          <w:b/>
          <w:i/>
          <w:sz w:val="20"/>
          <w:lang w:val="nl-NL"/>
        </w:rPr>
        <w:t xml:space="preserve">: </w:t>
      </w:r>
      <w:r w:rsidRPr="008C02BC">
        <w:rPr>
          <w:b/>
          <w:i/>
          <w:sz w:val="20"/>
          <w:lang w:val="nl-NL"/>
        </w:rPr>
        <w:tab/>
        <w:t>………………………………………………………….</w:t>
      </w:r>
    </w:p>
    <w:p w:rsidR="00017901" w:rsidRPr="008C02BC" w:rsidRDefault="00017901" w:rsidP="00017901">
      <w:pPr>
        <w:tabs>
          <w:tab w:val="left" w:pos="5245"/>
        </w:tabs>
        <w:spacing w:line="276" w:lineRule="auto"/>
        <w:rPr>
          <w:sz w:val="20"/>
          <w:lang w:val="nl-NL"/>
        </w:rPr>
      </w:pPr>
      <w:r w:rsidRPr="008C02BC">
        <w:rPr>
          <w:sz w:val="20"/>
          <w:lang w:val="nl-NL"/>
        </w:rPr>
        <w:t>Datum en handtekening opleider:</w:t>
      </w:r>
      <w:r w:rsidRPr="008C02BC">
        <w:rPr>
          <w:sz w:val="20"/>
          <w:lang w:val="nl-NL"/>
        </w:rPr>
        <w:tab/>
        <w:t>………………………………………………………….</w:t>
      </w:r>
    </w:p>
    <w:p w:rsidR="00AC72EE" w:rsidRDefault="00AC72EE" w:rsidP="003A057F">
      <w:pPr>
        <w:tabs>
          <w:tab w:val="left" w:pos="5245"/>
        </w:tabs>
        <w:spacing w:line="276" w:lineRule="auto"/>
        <w:rPr>
          <w:sz w:val="20"/>
          <w:lang w:val="nl-NL"/>
        </w:rPr>
      </w:pPr>
    </w:p>
    <w:p w:rsidR="008E2B21" w:rsidRPr="008C02BC" w:rsidRDefault="008E2B21" w:rsidP="003A057F">
      <w:pPr>
        <w:tabs>
          <w:tab w:val="left" w:pos="5245"/>
        </w:tabs>
        <w:spacing w:line="276" w:lineRule="auto"/>
        <w:rPr>
          <w:sz w:val="20"/>
          <w:lang w:val="nl-NL"/>
        </w:rPr>
      </w:pPr>
    </w:p>
    <w:p w:rsidR="003A057F" w:rsidRPr="008C02BC" w:rsidRDefault="003A057F" w:rsidP="003A057F">
      <w:pPr>
        <w:tabs>
          <w:tab w:val="left" w:pos="5245"/>
        </w:tabs>
        <w:spacing w:line="276" w:lineRule="auto"/>
        <w:rPr>
          <w:b/>
          <w:i/>
          <w:sz w:val="20"/>
          <w:lang w:val="nl-NL"/>
        </w:rPr>
      </w:pPr>
      <w:r w:rsidRPr="008C02BC">
        <w:rPr>
          <w:b/>
          <w:i/>
          <w:sz w:val="20"/>
          <w:lang w:val="nl-NL"/>
        </w:rPr>
        <w:t xml:space="preserve">Naam </w:t>
      </w:r>
      <w:r w:rsidR="00545A20" w:rsidRPr="008C02BC">
        <w:rPr>
          <w:b/>
          <w:i/>
          <w:sz w:val="20"/>
          <w:lang w:val="nl-NL"/>
        </w:rPr>
        <w:t xml:space="preserve">specifiek </w:t>
      </w:r>
      <w:r w:rsidRPr="008C02BC">
        <w:rPr>
          <w:b/>
          <w:i/>
          <w:sz w:val="20"/>
          <w:lang w:val="nl-NL"/>
        </w:rPr>
        <w:t>deskundige</w:t>
      </w:r>
      <w:r w:rsidR="00C66135">
        <w:rPr>
          <w:b/>
          <w:i/>
          <w:sz w:val="20"/>
          <w:lang w:val="nl-NL"/>
        </w:rPr>
        <w:t xml:space="preserve"> 1</w:t>
      </w:r>
      <w:r w:rsidRPr="008C02BC">
        <w:rPr>
          <w:b/>
          <w:i/>
          <w:sz w:val="20"/>
          <w:lang w:val="nl-NL"/>
        </w:rPr>
        <w:t>:</w:t>
      </w:r>
      <w:r w:rsidR="00F034AF" w:rsidRPr="008C02BC">
        <w:rPr>
          <w:b/>
          <w:i/>
          <w:sz w:val="20"/>
          <w:lang w:val="nl-NL"/>
        </w:rPr>
        <w:tab/>
        <w:t>…………………………………………………………</w:t>
      </w:r>
    </w:p>
    <w:p w:rsidR="003A057F" w:rsidRPr="008C02BC" w:rsidRDefault="00821A76" w:rsidP="003A057F">
      <w:pPr>
        <w:tabs>
          <w:tab w:val="left" w:pos="5245"/>
        </w:tabs>
        <w:spacing w:line="276" w:lineRule="auto"/>
        <w:rPr>
          <w:sz w:val="20"/>
          <w:lang w:val="nl-NL"/>
        </w:rPr>
      </w:pPr>
      <w:r w:rsidRPr="008C02BC">
        <w:rPr>
          <w:sz w:val="20"/>
          <w:lang w:val="nl-NL"/>
        </w:rPr>
        <w:t>Datum en h</w:t>
      </w:r>
      <w:r w:rsidR="003A057F" w:rsidRPr="008C02BC">
        <w:rPr>
          <w:sz w:val="20"/>
          <w:lang w:val="nl-NL"/>
        </w:rPr>
        <w:t xml:space="preserve">andtekening </w:t>
      </w:r>
      <w:r w:rsidR="00545A20" w:rsidRPr="008C02BC">
        <w:rPr>
          <w:sz w:val="20"/>
          <w:lang w:val="nl-NL"/>
        </w:rPr>
        <w:t xml:space="preserve">specifiek </w:t>
      </w:r>
      <w:r w:rsidR="003A057F" w:rsidRPr="008C02BC">
        <w:rPr>
          <w:sz w:val="20"/>
          <w:lang w:val="nl-NL"/>
        </w:rPr>
        <w:t>deskundige:</w:t>
      </w:r>
      <w:r w:rsidR="00C66135">
        <w:rPr>
          <w:sz w:val="20"/>
          <w:lang w:val="nl-NL"/>
        </w:rPr>
        <w:t xml:space="preserve"> 1</w:t>
      </w:r>
      <w:r w:rsidR="00F034AF" w:rsidRPr="008C02BC">
        <w:rPr>
          <w:sz w:val="20"/>
          <w:lang w:val="nl-NL"/>
        </w:rPr>
        <w:tab/>
        <w:t>…………………………………………………………</w:t>
      </w:r>
    </w:p>
    <w:p w:rsidR="003A057F" w:rsidRPr="008C02BC" w:rsidRDefault="003A057F" w:rsidP="003A057F">
      <w:pPr>
        <w:tabs>
          <w:tab w:val="left" w:pos="5245"/>
        </w:tabs>
        <w:spacing w:line="276" w:lineRule="auto"/>
        <w:rPr>
          <w:sz w:val="20"/>
          <w:lang w:val="nl-NL"/>
        </w:rPr>
      </w:pPr>
    </w:p>
    <w:p w:rsidR="00C66135" w:rsidRPr="008C02BC" w:rsidRDefault="00C66135" w:rsidP="00C66135">
      <w:pPr>
        <w:tabs>
          <w:tab w:val="left" w:pos="5245"/>
        </w:tabs>
        <w:spacing w:line="276" w:lineRule="auto"/>
        <w:rPr>
          <w:b/>
          <w:i/>
          <w:sz w:val="20"/>
          <w:lang w:val="nl-NL"/>
        </w:rPr>
      </w:pPr>
      <w:r w:rsidRPr="008C02BC">
        <w:rPr>
          <w:b/>
          <w:i/>
          <w:sz w:val="20"/>
          <w:lang w:val="nl-NL"/>
        </w:rPr>
        <w:t>Naam specifiek deskundige</w:t>
      </w:r>
      <w:r>
        <w:rPr>
          <w:b/>
          <w:i/>
          <w:sz w:val="20"/>
          <w:lang w:val="nl-NL"/>
        </w:rPr>
        <w:t xml:space="preserve"> 2</w:t>
      </w:r>
      <w:r w:rsidRPr="008C02BC">
        <w:rPr>
          <w:b/>
          <w:i/>
          <w:sz w:val="20"/>
          <w:lang w:val="nl-NL"/>
        </w:rPr>
        <w:t>:</w:t>
      </w:r>
      <w:r w:rsidRPr="008C02BC">
        <w:rPr>
          <w:b/>
          <w:i/>
          <w:sz w:val="20"/>
          <w:lang w:val="nl-NL"/>
        </w:rPr>
        <w:tab/>
        <w:t>…………………………………………………………</w:t>
      </w:r>
    </w:p>
    <w:p w:rsidR="00C66135" w:rsidRPr="008C02BC" w:rsidRDefault="00C66135" w:rsidP="00C66135">
      <w:pPr>
        <w:tabs>
          <w:tab w:val="left" w:pos="5245"/>
        </w:tabs>
        <w:spacing w:line="276" w:lineRule="auto"/>
        <w:rPr>
          <w:sz w:val="20"/>
          <w:lang w:val="nl-NL"/>
        </w:rPr>
      </w:pPr>
      <w:r w:rsidRPr="008C02BC">
        <w:rPr>
          <w:sz w:val="20"/>
          <w:lang w:val="nl-NL"/>
        </w:rPr>
        <w:t>Datum en handtekening specifiek deskundige</w:t>
      </w:r>
      <w:r>
        <w:rPr>
          <w:sz w:val="20"/>
          <w:lang w:val="nl-NL"/>
        </w:rPr>
        <w:t xml:space="preserve"> 2</w:t>
      </w:r>
      <w:r w:rsidRPr="008C02BC">
        <w:rPr>
          <w:sz w:val="20"/>
          <w:lang w:val="nl-NL"/>
        </w:rPr>
        <w:t>:</w:t>
      </w:r>
      <w:r w:rsidRPr="008C02BC">
        <w:rPr>
          <w:sz w:val="20"/>
          <w:lang w:val="nl-NL"/>
        </w:rPr>
        <w:tab/>
        <w:t>…………………………………………………………</w:t>
      </w:r>
    </w:p>
    <w:p w:rsidR="00C66135" w:rsidRDefault="00C66135" w:rsidP="00C66135">
      <w:pPr>
        <w:tabs>
          <w:tab w:val="left" w:pos="5245"/>
        </w:tabs>
        <w:spacing w:line="276" w:lineRule="auto"/>
        <w:rPr>
          <w:sz w:val="20"/>
          <w:lang w:val="nl-NL"/>
        </w:rPr>
      </w:pPr>
    </w:p>
    <w:p w:rsidR="00017901" w:rsidRPr="008C02BC" w:rsidRDefault="00017901" w:rsidP="00017901">
      <w:pPr>
        <w:tabs>
          <w:tab w:val="left" w:pos="5245"/>
        </w:tabs>
        <w:spacing w:line="276" w:lineRule="auto"/>
        <w:rPr>
          <w:b/>
          <w:i/>
          <w:sz w:val="20"/>
          <w:lang w:val="nl-NL"/>
        </w:rPr>
      </w:pPr>
      <w:r w:rsidRPr="008C02BC">
        <w:rPr>
          <w:b/>
          <w:i/>
          <w:sz w:val="20"/>
          <w:lang w:val="nl-NL"/>
        </w:rPr>
        <w:t>Naam specifiek deskundige</w:t>
      </w:r>
      <w:r w:rsidR="00766205">
        <w:rPr>
          <w:b/>
          <w:i/>
          <w:sz w:val="20"/>
          <w:lang w:val="nl-NL"/>
        </w:rPr>
        <w:t xml:space="preserve"> 3</w:t>
      </w:r>
      <w:r w:rsidRPr="008C02BC">
        <w:rPr>
          <w:b/>
          <w:i/>
          <w:sz w:val="20"/>
          <w:lang w:val="nl-NL"/>
        </w:rPr>
        <w:t>:</w:t>
      </w:r>
      <w:r w:rsidRPr="008C02BC">
        <w:rPr>
          <w:b/>
          <w:i/>
          <w:sz w:val="20"/>
          <w:lang w:val="nl-NL"/>
        </w:rPr>
        <w:tab/>
        <w:t>…………………………………………………………</w:t>
      </w:r>
    </w:p>
    <w:p w:rsidR="00017901" w:rsidRPr="008C02BC" w:rsidRDefault="00017901" w:rsidP="00017901">
      <w:pPr>
        <w:tabs>
          <w:tab w:val="left" w:pos="5245"/>
        </w:tabs>
        <w:spacing w:line="276" w:lineRule="auto"/>
        <w:rPr>
          <w:sz w:val="20"/>
          <w:lang w:val="nl-NL"/>
        </w:rPr>
      </w:pPr>
      <w:r w:rsidRPr="008C02BC">
        <w:rPr>
          <w:sz w:val="20"/>
          <w:lang w:val="nl-NL"/>
        </w:rPr>
        <w:t>Datum en handtekening specifiek deskundige</w:t>
      </w:r>
      <w:r>
        <w:rPr>
          <w:sz w:val="20"/>
          <w:lang w:val="nl-NL"/>
        </w:rPr>
        <w:t xml:space="preserve"> 2</w:t>
      </w:r>
      <w:r w:rsidRPr="008C02BC">
        <w:rPr>
          <w:sz w:val="20"/>
          <w:lang w:val="nl-NL"/>
        </w:rPr>
        <w:t>:</w:t>
      </w:r>
      <w:r w:rsidRPr="008C02BC">
        <w:rPr>
          <w:sz w:val="20"/>
          <w:lang w:val="nl-NL"/>
        </w:rPr>
        <w:tab/>
        <w:t>…………………………………………………………</w:t>
      </w:r>
    </w:p>
    <w:p w:rsidR="00017901" w:rsidRDefault="00017901" w:rsidP="00017901">
      <w:pPr>
        <w:tabs>
          <w:tab w:val="left" w:pos="5245"/>
        </w:tabs>
        <w:spacing w:line="276" w:lineRule="auto"/>
        <w:rPr>
          <w:sz w:val="20"/>
          <w:lang w:val="nl-NL"/>
        </w:rPr>
      </w:pPr>
    </w:p>
    <w:p w:rsidR="00017901" w:rsidRPr="00017901" w:rsidRDefault="00017901" w:rsidP="00017901">
      <w:pPr>
        <w:tabs>
          <w:tab w:val="left" w:pos="5245"/>
        </w:tabs>
        <w:spacing w:line="276" w:lineRule="auto"/>
        <w:rPr>
          <w:sz w:val="20"/>
          <w:lang w:val="nl-NL"/>
        </w:rPr>
      </w:pPr>
      <w:r w:rsidRPr="00017901">
        <w:rPr>
          <w:sz w:val="20"/>
          <w:vertAlign w:val="superscript"/>
          <w:lang w:val="nl-NL"/>
        </w:rPr>
        <w:t>*</w:t>
      </w:r>
      <w:r>
        <w:rPr>
          <w:sz w:val="20"/>
          <w:lang w:val="nl-NL"/>
        </w:rPr>
        <w:t xml:space="preserve">  </w:t>
      </w:r>
      <w:r w:rsidRPr="003D47E1">
        <w:rPr>
          <w:sz w:val="18"/>
          <w:szCs w:val="18"/>
          <w:lang w:val="nl-NL"/>
        </w:rPr>
        <w:t xml:space="preserve">Voor erkenning dienen er tenminste 2 opleiders en 2 specifieke deskundigen voor de differentiatie gedurende de </w:t>
      </w:r>
      <w:r w:rsidR="003D47E1">
        <w:rPr>
          <w:sz w:val="18"/>
          <w:szCs w:val="18"/>
          <w:lang w:val="nl-NL"/>
        </w:rPr>
        <w:t xml:space="preserve"> </w:t>
      </w:r>
      <w:r w:rsidR="003D47E1">
        <w:rPr>
          <w:sz w:val="18"/>
          <w:szCs w:val="18"/>
          <w:lang w:val="nl-NL"/>
        </w:rPr>
        <w:br/>
        <w:t xml:space="preserve">   </w:t>
      </w:r>
      <w:r w:rsidRPr="003D47E1">
        <w:rPr>
          <w:sz w:val="18"/>
          <w:szCs w:val="18"/>
          <w:lang w:val="nl-NL"/>
        </w:rPr>
        <w:t>erkenningsperiode beschikbaar te zijn teneinde continuïteit van de differentiatie te kunnen waarborgen</w:t>
      </w:r>
      <w:r w:rsidR="00C828B0">
        <w:rPr>
          <w:sz w:val="18"/>
          <w:szCs w:val="18"/>
          <w:lang w:val="nl-NL"/>
        </w:rPr>
        <w:t>.</w:t>
      </w:r>
    </w:p>
    <w:p w:rsidR="003A057F" w:rsidRPr="008C02BC" w:rsidRDefault="003A057F" w:rsidP="003A057F">
      <w:pPr>
        <w:tabs>
          <w:tab w:val="left" w:pos="5245"/>
        </w:tabs>
        <w:spacing w:line="276" w:lineRule="auto"/>
        <w:rPr>
          <w:sz w:val="20"/>
          <w:lang w:val="nl-NL"/>
        </w:rPr>
      </w:pPr>
    </w:p>
    <w:p w:rsidR="003A057F" w:rsidRPr="008C02BC" w:rsidRDefault="00F034AF" w:rsidP="00641E8A">
      <w:pPr>
        <w:tabs>
          <w:tab w:val="left" w:pos="5245"/>
        </w:tabs>
        <w:spacing w:line="276" w:lineRule="auto"/>
        <w:rPr>
          <w:b/>
          <w:sz w:val="24"/>
          <w:szCs w:val="24"/>
          <w:lang w:val="nl-NL"/>
        </w:rPr>
      </w:pPr>
      <w:r w:rsidRPr="008C02BC">
        <w:rPr>
          <w:b/>
          <w:sz w:val="24"/>
          <w:szCs w:val="24"/>
          <w:lang w:val="nl-NL"/>
        </w:rPr>
        <w:lastRenderedPageBreak/>
        <w:t>-------------------------------------------------------------------------------------------------------------------------------</w:t>
      </w:r>
    </w:p>
    <w:p w:rsidR="00F034AF" w:rsidRPr="008C02BC" w:rsidRDefault="009F6CA1" w:rsidP="00641E8A">
      <w:pPr>
        <w:tabs>
          <w:tab w:val="left" w:pos="5245"/>
        </w:tabs>
        <w:spacing w:line="276" w:lineRule="auto"/>
        <w:rPr>
          <w:b/>
          <w:i/>
          <w:sz w:val="16"/>
          <w:szCs w:val="16"/>
          <w:lang w:val="nl-NL"/>
        </w:rPr>
      </w:pPr>
      <w:r>
        <w:rPr>
          <w:b/>
          <w:i/>
          <w:sz w:val="16"/>
          <w:szCs w:val="16"/>
          <w:lang w:val="nl-NL"/>
        </w:rPr>
        <w:t xml:space="preserve">Formulier SRC-ZF </w:t>
      </w:r>
      <w:r w:rsidR="00282F73" w:rsidRPr="00282F73">
        <w:rPr>
          <w:b/>
          <w:i/>
          <w:sz w:val="16"/>
          <w:szCs w:val="16"/>
          <w:lang w:val="nl-NL"/>
        </w:rPr>
        <w:t xml:space="preserve">dd. </w:t>
      </w:r>
      <w:r w:rsidR="00282F73">
        <w:rPr>
          <w:b/>
          <w:i/>
          <w:sz w:val="16"/>
          <w:szCs w:val="16"/>
          <w:lang w:val="nl-NL"/>
        </w:rPr>
        <w:t>13 december</w:t>
      </w:r>
      <w:r w:rsidR="00282F73" w:rsidRPr="00282F73">
        <w:rPr>
          <w:b/>
          <w:i/>
          <w:sz w:val="16"/>
          <w:szCs w:val="16"/>
          <w:lang w:val="nl-NL"/>
        </w:rPr>
        <w:t xml:space="preserve"> 201</w:t>
      </w:r>
      <w:r w:rsidR="00282F73">
        <w:rPr>
          <w:b/>
          <w:i/>
          <w:sz w:val="16"/>
          <w:szCs w:val="16"/>
          <w:lang w:val="nl-NL"/>
        </w:rPr>
        <w:t>7</w:t>
      </w:r>
    </w:p>
    <w:sectPr w:rsidR="00F034AF" w:rsidRPr="008C02BC">
      <w:headerReference w:type="even" r:id="rId9"/>
      <w:headerReference w:type="default" r:id="rId10"/>
      <w:footerReference w:type="even" r:id="rId11"/>
      <w:footerReference w:type="default" r:id="rId12"/>
      <w:headerReference w:type="first" r:id="rId13"/>
      <w:footerReference w:type="first" r:id="rId14"/>
      <w:pgSz w:w="11906" w:h="16838" w:code="9"/>
      <w:pgMar w:top="425" w:right="851" w:bottom="720" w:left="851" w:header="425"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40" w:rsidRDefault="00F12940">
      <w:r>
        <w:separator/>
      </w:r>
    </w:p>
  </w:endnote>
  <w:endnote w:type="continuationSeparator" w:id="0">
    <w:p w:rsidR="00F12940" w:rsidRDefault="00F1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40" w:rsidRDefault="00F129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40" w:rsidRDefault="00F1294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40" w:rsidRDefault="00F129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40" w:rsidRDefault="00F12940">
      <w:r>
        <w:separator/>
      </w:r>
    </w:p>
  </w:footnote>
  <w:footnote w:type="continuationSeparator" w:id="0">
    <w:p w:rsidR="00F12940" w:rsidRDefault="00F1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40" w:rsidRDefault="00F1294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8" w:space="0" w:color="C0C0C0"/>
      </w:tblBorders>
      <w:tblLayout w:type="fixed"/>
      <w:tblCellMar>
        <w:left w:w="70" w:type="dxa"/>
        <w:right w:w="70" w:type="dxa"/>
      </w:tblCellMar>
      <w:tblLook w:val="0000" w:firstRow="0" w:lastRow="0" w:firstColumn="0" w:lastColumn="0" w:noHBand="0" w:noVBand="0"/>
    </w:tblPr>
    <w:tblGrid>
      <w:gridCol w:w="2197"/>
      <w:gridCol w:w="5953"/>
      <w:gridCol w:w="2126"/>
    </w:tblGrid>
    <w:tr w:rsidR="00F12940">
      <w:tc>
        <w:tcPr>
          <w:tcW w:w="2197" w:type="dxa"/>
        </w:tcPr>
        <w:p w:rsidR="00F12940" w:rsidRDefault="00F12940">
          <w:pPr>
            <w:pStyle w:val="Koptekst"/>
            <w:rPr>
              <w:b/>
              <w:sz w:val="32"/>
            </w:rPr>
          </w:pPr>
          <w:r>
            <w:rPr>
              <w:b/>
              <w:sz w:val="28"/>
            </w:rPr>
            <w:t xml:space="preserve">Formulier </w:t>
          </w:r>
        </w:p>
        <w:p w:rsidR="00F12940" w:rsidRDefault="00F12940">
          <w:pPr>
            <w:pStyle w:val="Koptekst"/>
            <w:jc w:val="center"/>
          </w:pPr>
          <w:r>
            <w:tab/>
          </w:r>
        </w:p>
      </w:tc>
      <w:tc>
        <w:tcPr>
          <w:tcW w:w="5953" w:type="dxa"/>
        </w:tcPr>
        <w:p w:rsidR="00F12940" w:rsidRDefault="00F12940" w:rsidP="00654792">
          <w:pPr>
            <w:pStyle w:val="Koptekst"/>
            <w:jc w:val="center"/>
            <w:rPr>
              <w:b/>
              <w:sz w:val="32"/>
            </w:rPr>
          </w:pPr>
          <w:bookmarkStart w:id="1" w:name="Titel"/>
          <w:bookmarkEnd w:id="1"/>
          <w:r>
            <w:rPr>
              <w:b/>
              <w:sz w:val="32"/>
            </w:rPr>
            <w:t xml:space="preserve">Aanvraag differentiatie </w:t>
          </w:r>
        </w:p>
        <w:p w:rsidR="00F12940" w:rsidRDefault="00F12940" w:rsidP="00654792">
          <w:pPr>
            <w:pStyle w:val="Koptekst"/>
            <w:jc w:val="center"/>
            <w:rPr>
              <w:b/>
              <w:bCs/>
              <w:iCs/>
              <w:sz w:val="32"/>
              <w:lang w:val="nl-NL"/>
            </w:rPr>
          </w:pPr>
          <w:r>
            <w:rPr>
              <w:b/>
              <w:bCs/>
              <w:iCs/>
              <w:sz w:val="32"/>
              <w:lang w:val="nl-NL"/>
            </w:rPr>
            <w:t>Opleiding tot ziekenhuisapotheker</w:t>
          </w:r>
        </w:p>
      </w:tc>
      <w:tc>
        <w:tcPr>
          <w:tcW w:w="2126" w:type="dxa"/>
        </w:tcPr>
        <w:p w:rsidR="00F12940" w:rsidRDefault="00F12940" w:rsidP="009F6CA1">
          <w:pPr>
            <w:pStyle w:val="Koptekst"/>
            <w:jc w:val="center"/>
          </w:pPr>
          <w:r>
            <w:rPr>
              <w:b/>
              <w:sz w:val="28"/>
            </w:rPr>
            <w:t xml:space="preserve">           ELOZ III</w:t>
          </w:r>
        </w:p>
      </w:tc>
    </w:tr>
  </w:tbl>
  <w:p w:rsidR="00F12940" w:rsidRDefault="00F1294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40" w:rsidRDefault="00F1294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5982"/>
    <w:multiLevelType w:val="hybridMultilevel"/>
    <w:tmpl w:val="90ACA5C4"/>
    <w:lvl w:ilvl="0" w:tplc="7BAE1FD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0AC693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32465F64"/>
    <w:multiLevelType w:val="singleLevel"/>
    <w:tmpl w:val="B9D6FBA2"/>
    <w:lvl w:ilvl="0">
      <w:start w:val="4"/>
      <w:numFmt w:val="decimal"/>
      <w:lvlText w:val="%1"/>
      <w:lvlJc w:val="left"/>
      <w:pPr>
        <w:tabs>
          <w:tab w:val="num" w:pos="675"/>
        </w:tabs>
        <w:ind w:left="675" w:hanging="675"/>
      </w:pPr>
      <w:rPr>
        <w:rFonts w:hint="default"/>
      </w:rPr>
    </w:lvl>
  </w:abstractNum>
  <w:abstractNum w:abstractNumId="3">
    <w:nsid w:val="50DC4100"/>
    <w:multiLevelType w:val="hybridMultilevel"/>
    <w:tmpl w:val="C37E3764"/>
    <w:lvl w:ilvl="0" w:tplc="ABFEC1DC">
      <w:numFmt w:val="bullet"/>
      <w:lvlText w:val="-"/>
      <w:lvlJc w:val="left"/>
      <w:pPr>
        <w:ind w:left="0" w:hanging="360"/>
      </w:pPr>
      <w:rPr>
        <w:rFonts w:ascii="Arial" w:eastAsia="Times New Roman" w:hAnsi="Arial" w:cs="Aria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4">
    <w:nsid w:val="72A320EF"/>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32C4460-D39C-47F2-B28A-48F1E9EDB4D3}"/>
    <w:docVar w:name="dgnword-eventsink" w:val="177033016"/>
  </w:docVars>
  <w:rsids>
    <w:rsidRoot w:val="00654792"/>
    <w:rsid w:val="00007BB2"/>
    <w:rsid w:val="00010177"/>
    <w:rsid w:val="00012D2B"/>
    <w:rsid w:val="00017901"/>
    <w:rsid w:val="00057C97"/>
    <w:rsid w:val="000711CB"/>
    <w:rsid w:val="000A0D32"/>
    <w:rsid w:val="000A0FB9"/>
    <w:rsid w:val="000A3512"/>
    <w:rsid w:val="000C1BA8"/>
    <w:rsid w:val="000D61D6"/>
    <w:rsid w:val="000F1E0A"/>
    <w:rsid w:val="000F5147"/>
    <w:rsid w:val="0011076F"/>
    <w:rsid w:val="00114032"/>
    <w:rsid w:val="001500BC"/>
    <w:rsid w:val="00165AC3"/>
    <w:rsid w:val="00182666"/>
    <w:rsid w:val="001D0492"/>
    <w:rsid w:val="001D0711"/>
    <w:rsid w:val="001D4CC6"/>
    <w:rsid w:val="001E482D"/>
    <w:rsid w:val="0021031A"/>
    <w:rsid w:val="00227AC3"/>
    <w:rsid w:val="002366AA"/>
    <w:rsid w:val="00246AB8"/>
    <w:rsid w:val="00265866"/>
    <w:rsid w:val="00282F73"/>
    <w:rsid w:val="00292A13"/>
    <w:rsid w:val="002B0C0F"/>
    <w:rsid w:val="002B15B8"/>
    <w:rsid w:val="002E3731"/>
    <w:rsid w:val="0030427A"/>
    <w:rsid w:val="00366F18"/>
    <w:rsid w:val="00382B78"/>
    <w:rsid w:val="003830B3"/>
    <w:rsid w:val="003A057F"/>
    <w:rsid w:val="003B7F4B"/>
    <w:rsid w:val="003C2FF0"/>
    <w:rsid w:val="003D47E1"/>
    <w:rsid w:val="003F0CFE"/>
    <w:rsid w:val="003F3955"/>
    <w:rsid w:val="00404F82"/>
    <w:rsid w:val="0041076A"/>
    <w:rsid w:val="00433643"/>
    <w:rsid w:val="00441570"/>
    <w:rsid w:val="00446341"/>
    <w:rsid w:val="004557F5"/>
    <w:rsid w:val="00497C1F"/>
    <w:rsid w:val="004D12B1"/>
    <w:rsid w:val="004D6682"/>
    <w:rsid w:val="004E50A8"/>
    <w:rsid w:val="004F1745"/>
    <w:rsid w:val="004F669E"/>
    <w:rsid w:val="00516A7C"/>
    <w:rsid w:val="00545A20"/>
    <w:rsid w:val="00547F44"/>
    <w:rsid w:val="005A1BB7"/>
    <w:rsid w:val="005A3149"/>
    <w:rsid w:val="005C4074"/>
    <w:rsid w:val="005F2AA1"/>
    <w:rsid w:val="005F580D"/>
    <w:rsid w:val="00627E8E"/>
    <w:rsid w:val="00641E8A"/>
    <w:rsid w:val="00654792"/>
    <w:rsid w:val="006832F5"/>
    <w:rsid w:val="006A7FE5"/>
    <w:rsid w:val="006B4961"/>
    <w:rsid w:val="006B73EC"/>
    <w:rsid w:val="006C3CE1"/>
    <w:rsid w:val="006D549D"/>
    <w:rsid w:val="006E10C6"/>
    <w:rsid w:val="006E166C"/>
    <w:rsid w:val="006F1277"/>
    <w:rsid w:val="00720BA5"/>
    <w:rsid w:val="00766205"/>
    <w:rsid w:val="00771295"/>
    <w:rsid w:val="00791A1C"/>
    <w:rsid w:val="007A00F2"/>
    <w:rsid w:val="007B48A8"/>
    <w:rsid w:val="007D696D"/>
    <w:rsid w:val="007F25A6"/>
    <w:rsid w:val="008047E1"/>
    <w:rsid w:val="00821A76"/>
    <w:rsid w:val="008360A7"/>
    <w:rsid w:val="008364B7"/>
    <w:rsid w:val="00842DCD"/>
    <w:rsid w:val="008611AF"/>
    <w:rsid w:val="00863721"/>
    <w:rsid w:val="008B1927"/>
    <w:rsid w:val="008C02BC"/>
    <w:rsid w:val="008E2B21"/>
    <w:rsid w:val="008E661F"/>
    <w:rsid w:val="00903CEB"/>
    <w:rsid w:val="00994D99"/>
    <w:rsid w:val="009C21EB"/>
    <w:rsid w:val="009D6D7D"/>
    <w:rsid w:val="009E1166"/>
    <w:rsid w:val="009E25F7"/>
    <w:rsid w:val="009F6CA1"/>
    <w:rsid w:val="00A04834"/>
    <w:rsid w:val="00A21A09"/>
    <w:rsid w:val="00A53FAA"/>
    <w:rsid w:val="00A55CB7"/>
    <w:rsid w:val="00A65EA0"/>
    <w:rsid w:val="00A715BD"/>
    <w:rsid w:val="00A73385"/>
    <w:rsid w:val="00A83704"/>
    <w:rsid w:val="00AA5880"/>
    <w:rsid w:val="00AB26C5"/>
    <w:rsid w:val="00AC72EE"/>
    <w:rsid w:val="00AD7454"/>
    <w:rsid w:val="00AE7232"/>
    <w:rsid w:val="00B0089C"/>
    <w:rsid w:val="00B10C22"/>
    <w:rsid w:val="00B16800"/>
    <w:rsid w:val="00B20024"/>
    <w:rsid w:val="00B54A5B"/>
    <w:rsid w:val="00B61278"/>
    <w:rsid w:val="00B97F80"/>
    <w:rsid w:val="00C06DD9"/>
    <w:rsid w:val="00C157A1"/>
    <w:rsid w:val="00C208C5"/>
    <w:rsid w:val="00C20C74"/>
    <w:rsid w:val="00C33276"/>
    <w:rsid w:val="00C412F6"/>
    <w:rsid w:val="00C561C5"/>
    <w:rsid w:val="00C61897"/>
    <w:rsid w:val="00C66135"/>
    <w:rsid w:val="00C80489"/>
    <w:rsid w:val="00C828B0"/>
    <w:rsid w:val="00C82C91"/>
    <w:rsid w:val="00CB3293"/>
    <w:rsid w:val="00CB6394"/>
    <w:rsid w:val="00D02635"/>
    <w:rsid w:val="00D05196"/>
    <w:rsid w:val="00D370AB"/>
    <w:rsid w:val="00D40208"/>
    <w:rsid w:val="00D765F9"/>
    <w:rsid w:val="00D81CF1"/>
    <w:rsid w:val="00DA2A62"/>
    <w:rsid w:val="00DA5C92"/>
    <w:rsid w:val="00DB4EF6"/>
    <w:rsid w:val="00DC3841"/>
    <w:rsid w:val="00DE0502"/>
    <w:rsid w:val="00DF45F2"/>
    <w:rsid w:val="00E00F3B"/>
    <w:rsid w:val="00E251D5"/>
    <w:rsid w:val="00E25DDF"/>
    <w:rsid w:val="00E400BF"/>
    <w:rsid w:val="00E40D67"/>
    <w:rsid w:val="00E431DD"/>
    <w:rsid w:val="00E561EA"/>
    <w:rsid w:val="00E607A7"/>
    <w:rsid w:val="00E87FAD"/>
    <w:rsid w:val="00EB055D"/>
    <w:rsid w:val="00ED5066"/>
    <w:rsid w:val="00EE29B6"/>
    <w:rsid w:val="00F034AF"/>
    <w:rsid w:val="00F12940"/>
    <w:rsid w:val="00F70385"/>
    <w:rsid w:val="00F9346A"/>
    <w:rsid w:val="00FA4E21"/>
    <w:rsid w:val="00FA6B52"/>
    <w:rsid w:val="00FA7C14"/>
    <w:rsid w:val="00FB42D7"/>
    <w:rsid w:val="00FC28CF"/>
    <w:rsid w:val="00FF5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B10C22"/>
    <w:rPr>
      <w:sz w:val="16"/>
      <w:szCs w:val="16"/>
    </w:rPr>
  </w:style>
  <w:style w:type="paragraph" w:styleId="Tekstopmerking">
    <w:name w:val="annotation text"/>
    <w:basedOn w:val="Standaard"/>
    <w:link w:val="TekstopmerkingChar"/>
    <w:uiPriority w:val="99"/>
    <w:semiHidden/>
    <w:unhideWhenUsed/>
    <w:rsid w:val="00B10C22"/>
    <w:rPr>
      <w:sz w:val="20"/>
    </w:rPr>
  </w:style>
  <w:style w:type="character" w:customStyle="1" w:styleId="TekstopmerkingChar">
    <w:name w:val="Tekst opmerking Char"/>
    <w:link w:val="Tekstopmerking"/>
    <w:uiPriority w:val="99"/>
    <w:semiHidden/>
    <w:rsid w:val="00B10C22"/>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B10C22"/>
    <w:rPr>
      <w:b/>
      <w:bCs/>
    </w:rPr>
  </w:style>
  <w:style w:type="character" w:customStyle="1" w:styleId="OnderwerpvanopmerkingChar">
    <w:name w:val="Onderwerp van opmerking Char"/>
    <w:link w:val="Onderwerpvanopmerking"/>
    <w:uiPriority w:val="99"/>
    <w:semiHidden/>
    <w:rsid w:val="00B10C22"/>
    <w:rPr>
      <w:rFonts w:ascii="Arial" w:hAnsi="Arial"/>
      <w:b/>
      <w:bCs/>
      <w:lang w:val="nl-BE"/>
    </w:rPr>
  </w:style>
  <w:style w:type="paragraph" w:styleId="Lijstalinea">
    <w:name w:val="List Paragraph"/>
    <w:basedOn w:val="Standaard"/>
    <w:uiPriority w:val="34"/>
    <w:unhideWhenUsed/>
    <w:rsid w:val="00404F82"/>
    <w:pPr>
      <w:spacing w:line="255" w:lineRule="atLeast"/>
      <w:ind w:left="720"/>
      <w:contextualSpacing/>
    </w:pPr>
    <w:rPr>
      <w:rFonts w:cstheme="minorBidi"/>
      <w:sz w:val="20"/>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lang w:val="nl-BE"/>
    </w:rPr>
  </w:style>
  <w:style w:type="paragraph" w:styleId="Kop1">
    <w:name w:val="heading 1"/>
    <w:basedOn w:val="Standaard"/>
    <w:next w:val="Standaard"/>
    <w:qFormat/>
    <w:pPr>
      <w:keepNext/>
      <w:tabs>
        <w:tab w:val="num" w:pos="672"/>
      </w:tabs>
      <w:ind w:firstLine="709"/>
      <w:outlineLvl w:val="0"/>
    </w:pPr>
    <w:rPr>
      <w:b/>
      <w:sz w:val="20"/>
    </w:rPr>
  </w:style>
  <w:style w:type="paragraph" w:styleId="Kop2">
    <w:name w:val="heading 2"/>
    <w:basedOn w:val="Standaard"/>
    <w:next w:val="Standaard"/>
    <w:qFormat/>
    <w:pPr>
      <w:keepNext/>
      <w:ind w:firstLine="675"/>
      <w:outlineLvl w:val="1"/>
    </w:pPr>
    <w:rPr>
      <w:b/>
      <w:sz w:val="20"/>
    </w:rPr>
  </w:style>
  <w:style w:type="paragraph" w:styleId="Kop7">
    <w:name w:val="heading 7"/>
    <w:basedOn w:val="Standaard"/>
    <w:next w:val="Standaard"/>
    <w:qFormat/>
    <w:pPr>
      <w:keepNext/>
      <w:tabs>
        <w:tab w:val="left" w:pos="709"/>
        <w:tab w:val="left" w:pos="1418"/>
        <w:tab w:val="left" w:pos="2126"/>
        <w:tab w:val="left" w:pos="2835"/>
        <w:tab w:val="left" w:pos="3544"/>
        <w:tab w:val="left" w:pos="4253"/>
      </w:tabs>
      <w:outlineLvl w:val="6"/>
    </w:pPr>
    <w:rPr>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rPr>
      <w:vanish/>
      <w:color w:val="FF00FF"/>
      <w:sz w:val="18"/>
      <w:lang w:val="nl-NL"/>
    </w:rPr>
  </w:style>
  <w:style w:type="character" w:styleId="Paginanummer">
    <w:name w:val="page number"/>
    <w:basedOn w:val="Standaardalinea-lettertype"/>
    <w:semiHidden/>
  </w:style>
  <w:style w:type="paragraph" w:customStyle="1" w:styleId="ondertekenaars">
    <w:name w:val="ondertekenaars"/>
    <w:basedOn w:val="Standaard"/>
    <w:pPr>
      <w:keepNext/>
    </w:pPr>
    <w:rPr>
      <w:rFonts w:ascii="Times New Roman" w:hAnsi="Times New Roman"/>
      <w:lang w:val="nl-NL"/>
    </w:rPr>
  </w:style>
  <w:style w:type="paragraph" w:styleId="Ballontekst">
    <w:name w:val="Balloon Text"/>
    <w:basedOn w:val="Standaard"/>
    <w:link w:val="BallontekstChar"/>
    <w:uiPriority w:val="99"/>
    <w:semiHidden/>
    <w:unhideWhenUsed/>
    <w:rsid w:val="008E661F"/>
    <w:rPr>
      <w:rFonts w:ascii="Tahoma" w:hAnsi="Tahoma" w:cs="Tahoma"/>
      <w:sz w:val="16"/>
      <w:szCs w:val="16"/>
    </w:rPr>
  </w:style>
  <w:style w:type="character" w:customStyle="1" w:styleId="BallontekstChar">
    <w:name w:val="Ballontekst Char"/>
    <w:link w:val="Ballontekst"/>
    <w:uiPriority w:val="99"/>
    <w:semiHidden/>
    <w:rsid w:val="008E661F"/>
    <w:rPr>
      <w:rFonts w:ascii="Tahoma" w:hAnsi="Tahoma" w:cs="Tahoma"/>
      <w:sz w:val="16"/>
      <w:szCs w:val="16"/>
      <w:lang w:val="nl-BE"/>
    </w:rPr>
  </w:style>
  <w:style w:type="table" w:styleId="Tabelraster">
    <w:name w:val="Table Grid"/>
    <w:basedOn w:val="Standaardtabel"/>
    <w:uiPriority w:val="59"/>
    <w:rsid w:val="008E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B10C22"/>
    <w:rPr>
      <w:sz w:val="16"/>
      <w:szCs w:val="16"/>
    </w:rPr>
  </w:style>
  <w:style w:type="paragraph" w:styleId="Tekstopmerking">
    <w:name w:val="annotation text"/>
    <w:basedOn w:val="Standaard"/>
    <w:link w:val="TekstopmerkingChar"/>
    <w:uiPriority w:val="99"/>
    <w:semiHidden/>
    <w:unhideWhenUsed/>
    <w:rsid w:val="00B10C22"/>
    <w:rPr>
      <w:sz w:val="20"/>
    </w:rPr>
  </w:style>
  <w:style w:type="character" w:customStyle="1" w:styleId="TekstopmerkingChar">
    <w:name w:val="Tekst opmerking Char"/>
    <w:link w:val="Tekstopmerking"/>
    <w:uiPriority w:val="99"/>
    <w:semiHidden/>
    <w:rsid w:val="00B10C22"/>
    <w:rPr>
      <w:rFonts w:ascii="Arial" w:hAnsi="Arial"/>
      <w:lang w:val="nl-BE"/>
    </w:rPr>
  </w:style>
  <w:style w:type="paragraph" w:styleId="Onderwerpvanopmerking">
    <w:name w:val="annotation subject"/>
    <w:basedOn w:val="Tekstopmerking"/>
    <w:next w:val="Tekstopmerking"/>
    <w:link w:val="OnderwerpvanopmerkingChar"/>
    <w:uiPriority w:val="99"/>
    <w:semiHidden/>
    <w:unhideWhenUsed/>
    <w:rsid w:val="00B10C22"/>
    <w:rPr>
      <w:b/>
      <w:bCs/>
    </w:rPr>
  </w:style>
  <w:style w:type="character" w:customStyle="1" w:styleId="OnderwerpvanopmerkingChar">
    <w:name w:val="Onderwerp van opmerking Char"/>
    <w:link w:val="Onderwerpvanopmerking"/>
    <w:uiPriority w:val="99"/>
    <w:semiHidden/>
    <w:rsid w:val="00B10C22"/>
    <w:rPr>
      <w:rFonts w:ascii="Arial" w:hAnsi="Arial"/>
      <w:b/>
      <w:bCs/>
      <w:lang w:val="nl-BE"/>
    </w:rPr>
  </w:style>
  <w:style w:type="paragraph" w:styleId="Lijstalinea">
    <w:name w:val="List Paragraph"/>
    <w:basedOn w:val="Standaard"/>
    <w:uiPriority w:val="34"/>
    <w:unhideWhenUsed/>
    <w:rsid w:val="00404F82"/>
    <w:pPr>
      <w:spacing w:line="255" w:lineRule="atLeast"/>
      <w:ind w:left="720"/>
      <w:contextualSpacing/>
    </w:pPr>
    <w:rPr>
      <w:rFonts w:cstheme="minorBidi"/>
      <w:sz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0014-9141-410F-90F7-BC815215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94EDEA39</Template>
  <TotalTime>7</TotalTime>
  <Pages>8</Pages>
  <Words>1260</Words>
  <Characters>9121</Characters>
  <Application>Microsoft Office Word</Application>
  <DocSecurity>0</DocSecurity>
  <Lines>76</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AZN St Radboud en FMW</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95 Basis-LAN</dc:creator>
  <cp:lastModifiedBy>Horst, Peter ter</cp:lastModifiedBy>
  <cp:revision>3</cp:revision>
  <cp:lastPrinted>2016-05-10T09:54:00Z</cp:lastPrinted>
  <dcterms:created xsi:type="dcterms:W3CDTF">2018-06-21T13:24:00Z</dcterms:created>
  <dcterms:modified xsi:type="dcterms:W3CDTF">2018-09-26T13:19:00Z</dcterms:modified>
</cp:coreProperties>
</file>