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5BE2F" w14:textId="77777777" w:rsidR="008979B2" w:rsidRDefault="008979B2" w:rsidP="008979B2">
      <w:pPr>
        <w:pStyle w:val="Kop3"/>
        <w:spacing w:before="0"/>
      </w:pPr>
      <w:bookmarkStart w:id="0" w:name="_Kliniek_Medisch_Psychiatrische"/>
      <w:bookmarkStart w:id="1" w:name="_Toc80352543"/>
      <w:bookmarkStart w:id="2" w:name="_Toc80352930"/>
      <w:bookmarkStart w:id="3" w:name="_Toc80956843"/>
      <w:bookmarkEnd w:id="0"/>
      <w:r w:rsidRPr="0039464E">
        <w:t xml:space="preserve">Kliniek Medisch Psychiatrische Unit (MPU) </w:t>
      </w:r>
      <w:r>
        <w:t>(</w:t>
      </w:r>
      <w:r w:rsidRPr="0039464E">
        <w:t>1plaats</w:t>
      </w:r>
      <w:r>
        <w:t>)</w:t>
      </w:r>
      <w:bookmarkEnd w:id="1"/>
      <w:bookmarkEnd w:id="2"/>
      <w:bookmarkEnd w:id="3"/>
    </w:p>
    <w:p w14:paraId="124E0AD6" w14:textId="77777777" w:rsidR="008979B2" w:rsidRPr="005006FA" w:rsidRDefault="008979B2" w:rsidP="008979B2"/>
    <w:tbl>
      <w:tblPr>
        <w:tblW w:w="9640"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088"/>
      </w:tblGrid>
      <w:tr w:rsidR="008979B2" w:rsidRPr="0039464E" w14:paraId="1335D5E6" w14:textId="77777777" w:rsidTr="00556B5D">
        <w:tc>
          <w:tcPr>
            <w:tcW w:w="9640" w:type="dxa"/>
            <w:gridSpan w:val="2"/>
            <w:tcBorders>
              <w:bottom w:val="double" w:sz="4" w:space="0" w:color="auto"/>
            </w:tcBorders>
          </w:tcPr>
          <w:p w14:paraId="57026DA9" w14:textId="77777777" w:rsidR="008979B2" w:rsidRPr="0039464E" w:rsidRDefault="008979B2" w:rsidP="008979B2">
            <w:pPr>
              <w:rPr>
                <w:rFonts w:eastAsia="Times New Roman" w:cs="Arial"/>
              </w:rPr>
            </w:pPr>
            <w:r w:rsidRPr="0039464E">
              <w:rPr>
                <w:rFonts w:eastAsia="Times New Roman" w:cs="Arial"/>
                <w:b/>
              </w:rPr>
              <w:t>Stagebeschrijving UCP – UMC Groningen</w:t>
            </w:r>
          </w:p>
        </w:tc>
      </w:tr>
      <w:tr w:rsidR="008979B2" w:rsidRPr="0039464E" w14:paraId="1DDA7527" w14:textId="77777777" w:rsidTr="00556B5D">
        <w:tc>
          <w:tcPr>
            <w:tcW w:w="2552" w:type="dxa"/>
            <w:tcBorders>
              <w:top w:val="double" w:sz="4" w:space="0" w:color="auto"/>
              <w:right w:val="nil"/>
            </w:tcBorders>
          </w:tcPr>
          <w:p w14:paraId="135B8271" w14:textId="77777777" w:rsidR="008979B2" w:rsidRPr="0039464E" w:rsidRDefault="008979B2" w:rsidP="008979B2">
            <w:pPr>
              <w:rPr>
                <w:rFonts w:eastAsia="Times New Roman" w:cs="Arial"/>
                <w:lang w:val="en-US"/>
              </w:rPr>
            </w:pPr>
            <w:r w:rsidRPr="0039464E">
              <w:rPr>
                <w:rFonts w:eastAsia="Times New Roman" w:cs="Arial"/>
                <w:lang w:val="en-US"/>
              </w:rPr>
              <w:t>Naam van de stage</w:t>
            </w:r>
          </w:p>
        </w:tc>
        <w:tc>
          <w:tcPr>
            <w:tcW w:w="7088" w:type="dxa"/>
            <w:tcBorders>
              <w:top w:val="double" w:sz="4" w:space="0" w:color="auto"/>
              <w:left w:val="nil"/>
            </w:tcBorders>
          </w:tcPr>
          <w:p w14:paraId="38A7F122" w14:textId="03F6FF00" w:rsidR="008979B2" w:rsidRPr="0039464E" w:rsidRDefault="008979B2" w:rsidP="008979B2">
            <w:pPr>
              <w:rPr>
                <w:rFonts w:eastAsia="Times New Roman" w:cs="Arial"/>
              </w:rPr>
            </w:pPr>
            <w:r w:rsidRPr="0039464E">
              <w:rPr>
                <w:rFonts w:eastAsia="Times New Roman" w:cs="Arial"/>
              </w:rPr>
              <w:t>Medisch Psychiatrische Unit (MPU</w:t>
            </w:r>
            <w:r w:rsidR="00792E42">
              <w:rPr>
                <w:rFonts w:eastAsia="Times New Roman" w:cs="Arial"/>
              </w:rPr>
              <w:t>-I</w:t>
            </w:r>
            <w:r w:rsidRPr="0039464E">
              <w:rPr>
                <w:rFonts w:eastAsia="Times New Roman" w:cs="Arial"/>
              </w:rPr>
              <w:t>)</w:t>
            </w:r>
            <w:r w:rsidR="00792E42">
              <w:rPr>
                <w:rFonts w:eastAsia="Times New Roman" w:cs="Arial"/>
              </w:rPr>
              <w:t xml:space="preserve"> E1VA</w:t>
            </w:r>
          </w:p>
        </w:tc>
      </w:tr>
      <w:tr w:rsidR="008979B2" w:rsidRPr="0039464E" w14:paraId="06410464" w14:textId="77777777" w:rsidTr="00556B5D">
        <w:tc>
          <w:tcPr>
            <w:tcW w:w="2552" w:type="dxa"/>
            <w:tcBorders>
              <w:right w:val="nil"/>
            </w:tcBorders>
          </w:tcPr>
          <w:p w14:paraId="60CD1DCD" w14:textId="77777777" w:rsidR="008979B2" w:rsidRPr="0039464E" w:rsidRDefault="008979B2" w:rsidP="008979B2">
            <w:pPr>
              <w:rPr>
                <w:rFonts w:eastAsia="Times New Roman" w:cs="Arial"/>
              </w:rPr>
            </w:pPr>
            <w:r w:rsidRPr="0039464E">
              <w:rPr>
                <w:rFonts w:eastAsia="Times New Roman" w:cs="Arial"/>
              </w:rPr>
              <w:t xml:space="preserve">Aandachtsgebied </w:t>
            </w:r>
          </w:p>
        </w:tc>
        <w:tc>
          <w:tcPr>
            <w:tcW w:w="7088" w:type="dxa"/>
            <w:tcBorders>
              <w:left w:val="nil"/>
            </w:tcBorders>
          </w:tcPr>
          <w:p w14:paraId="37FD2A00" w14:textId="77777777" w:rsidR="008979B2" w:rsidRPr="0039464E" w:rsidRDefault="008979B2" w:rsidP="008979B2">
            <w:pPr>
              <w:rPr>
                <w:rFonts w:eastAsia="Times New Roman" w:cs="Arial"/>
              </w:rPr>
            </w:pPr>
            <w:r w:rsidRPr="0039464E">
              <w:rPr>
                <w:rFonts w:eastAsia="Times New Roman" w:cs="Arial"/>
              </w:rPr>
              <w:t>Volwassenen / Ouderen</w:t>
            </w:r>
          </w:p>
        </w:tc>
      </w:tr>
      <w:tr w:rsidR="008979B2" w:rsidRPr="0039464E" w14:paraId="7CBE1831" w14:textId="77777777" w:rsidTr="00556B5D">
        <w:tc>
          <w:tcPr>
            <w:tcW w:w="2552" w:type="dxa"/>
            <w:tcBorders>
              <w:right w:val="nil"/>
            </w:tcBorders>
          </w:tcPr>
          <w:p w14:paraId="07522143" w14:textId="77777777" w:rsidR="008979B2" w:rsidRPr="0039464E" w:rsidRDefault="008979B2" w:rsidP="008979B2">
            <w:pPr>
              <w:rPr>
                <w:rFonts w:eastAsia="Times New Roman" w:cs="Arial"/>
              </w:rPr>
            </w:pPr>
            <w:r w:rsidRPr="0039464E">
              <w:rPr>
                <w:rFonts w:eastAsia="Times New Roman" w:cs="Arial"/>
              </w:rPr>
              <w:t>Algemene informatie:</w:t>
            </w:r>
          </w:p>
          <w:p w14:paraId="74D2ABE7" w14:textId="77777777" w:rsidR="008979B2" w:rsidRPr="0039464E" w:rsidRDefault="008979B2" w:rsidP="008979B2">
            <w:pPr>
              <w:numPr>
                <w:ilvl w:val="0"/>
                <w:numId w:val="2"/>
              </w:numPr>
              <w:rPr>
                <w:rFonts w:eastAsia="Times New Roman" w:cs="Arial"/>
              </w:rPr>
            </w:pPr>
            <w:r w:rsidRPr="0039464E">
              <w:rPr>
                <w:rFonts w:eastAsia="Times New Roman" w:cs="Arial"/>
              </w:rPr>
              <w:t>Patiëntenpopulatie</w:t>
            </w:r>
          </w:p>
          <w:p w14:paraId="5119AF55" w14:textId="77777777" w:rsidR="008979B2" w:rsidRPr="0039464E" w:rsidRDefault="008979B2" w:rsidP="008979B2">
            <w:pPr>
              <w:numPr>
                <w:ilvl w:val="0"/>
                <w:numId w:val="2"/>
              </w:numPr>
              <w:rPr>
                <w:rFonts w:eastAsia="Times New Roman" w:cs="Arial"/>
              </w:rPr>
            </w:pPr>
            <w:r w:rsidRPr="0039464E">
              <w:rPr>
                <w:rFonts w:eastAsia="Times New Roman" w:cs="Arial"/>
              </w:rPr>
              <w:t xml:space="preserve">Inbedding           </w:t>
            </w:r>
          </w:p>
          <w:p w14:paraId="616837CD" w14:textId="77777777" w:rsidR="008979B2" w:rsidRPr="0039464E" w:rsidRDefault="008979B2" w:rsidP="008979B2">
            <w:pPr>
              <w:numPr>
                <w:ilvl w:val="0"/>
                <w:numId w:val="2"/>
              </w:numPr>
              <w:rPr>
                <w:rFonts w:eastAsia="Times New Roman" w:cs="Arial"/>
              </w:rPr>
            </w:pPr>
            <w:r w:rsidRPr="0039464E">
              <w:rPr>
                <w:rFonts w:eastAsia="Times New Roman" w:cs="Arial"/>
              </w:rPr>
              <w:t>Behandelingen</w:t>
            </w:r>
          </w:p>
          <w:p w14:paraId="7631B133" w14:textId="77777777" w:rsidR="008979B2" w:rsidRPr="0039464E" w:rsidRDefault="008979B2" w:rsidP="008979B2">
            <w:pPr>
              <w:rPr>
                <w:rFonts w:eastAsia="Times New Roman" w:cs="Arial"/>
              </w:rPr>
            </w:pPr>
            <w:r w:rsidRPr="0039464E">
              <w:rPr>
                <w:rFonts w:eastAsia="Times New Roman" w:cs="Arial"/>
              </w:rPr>
              <w:t>Wat kun je leren?</w:t>
            </w:r>
          </w:p>
        </w:tc>
        <w:tc>
          <w:tcPr>
            <w:tcW w:w="7088" w:type="dxa"/>
            <w:tcBorders>
              <w:left w:val="nil"/>
            </w:tcBorders>
          </w:tcPr>
          <w:p w14:paraId="6B67E9C9" w14:textId="77777777" w:rsidR="008979B2" w:rsidRPr="0039464E" w:rsidRDefault="008979B2" w:rsidP="008979B2">
            <w:pPr>
              <w:rPr>
                <w:rFonts w:eastAsia="Times New Roman"/>
              </w:rPr>
            </w:pPr>
            <w:r w:rsidRPr="0039464E">
              <w:rPr>
                <w:rFonts w:eastAsia="Times New Roman"/>
              </w:rPr>
              <w:t xml:space="preserve">De MPU biedt zorg aan patiënten waarbij sprake is van zowel complexe somatische als psychiatrische problematiek, en waarbij de zorg op een reguliere verpleegafdeling onvoldoende gewaarborgd kan worden. Vaak zal er sprake zijn van wederzijdse beïnvloeding van somatische en psychiatrische problematiek en/of de behandeling ervan.  De meerwaarde van de MPU is met name gebaseerd op de aanwezige medische en verpleegkundige expertise. Het betreft een kleinschalige afdeling met 6 bedden, waar zorg op maat geboden kan worden.  Door het integreren van somatische en psychiatrische zorg binnen de MPU wordt een specifieke expertise gecreëerd die de kwaliteit van de geboden patiëntenzorg kan verhogen. </w:t>
            </w:r>
          </w:p>
          <w:p w14:paraId="7FBA2A2A" w14:textId="77777777" w:rsidR="00AA418D" w:rsidRDefault="00AA418D" w:rsidP="008979B2">
            <w:pPr>
              <w:rPr>
                <w:rFonts w:eastAsia="Times New Roman"/>
              </w:rPr>
            </w:pPr>
          </w:p>
          <w:p w14:paraId="0C80B264" w14:textId="32680D74" w:rsidR="008979B2" w:rsidRDefault="008979B2" w:rsidP="008979B2">
            <w:pPr>
              <w:rPr>
                <w:rFonts w:eastAsia="Times New Roman"/>
              </w:rPr>
            </w:pPr>
            <w:r w:rsidRPr="0039464E">
              <w:rPr>
                <w:rFonts w:eastAsia="Times New Roman"/>
              </w:rPr>
              <w:t xml:space="preserve">De MPU is een ziekenhuisfaciliteit in het beheer van de  afdeling interne geneeskunde en is gehuisvest op afdeling E1VA. Het medisch management van de afdeling bestaat uit de hoofdverpleegkundige en de medisch coördinatoren (psychiater en internist)  verbonden aan de MPU.  </w:t>
            </w:r>
          </w:p>
          <w:p w14:paraId="5CD8EACA" w14:textId="77777777" w:rsidR="00AA418D" w:rsidRPr="0039464E" w:rsidRDefault="00AA418D" w:rsidP="008979B2">
            <w:pPr>
              <w:rPr>
                <w:rFonts w:eastAsia="Times New Roman"/>
              </w:rPr>
            </w:pPr>
          </w:p>
          <w:p w14:paraId="35E02086" w14:textId="4CB28EF8" w:rsidR="008979B2" w:rsidRPr="0039464E" w:rsidRDefault="008979B2" w:rsidP="008979B2">
            <w:pPr>
              <w:rPr>
                <w:rFonts w:eastAsia="Times New Roman"/>
              </w:rPr>
            </w:pPr>
            <w:r w:rsidRPr="0039464E">
              <w:rPr>
                <w:rFonts w:eastAsia="Times New Roman"/>
              </w:rPr>
              <w:t>Bij verwijzingen binnen het UMCG blijft de verwijzend somatisch medisch specialist hoofdbehandelaar en eindverantwoordelijk voor het beleid ten aanzien van de somatische zorg. De somatisch hoofdbehandelaar loopt dagelijks visite op de MPU en is eerste aanspreekpunt voor vragen over somatische zorg of bij spoedeisende zorg.</w:t>
            </w:r>
            <w:r w:rsidR="00AA418D">
              <w:rPr>
                <w:rFonts w:eastAsia="Times New Roman"/>
              </w:rPr>
              <w:t xml:space="preserve"> </w:t>
            </w:r>
            <w:r w:rsidRPr="0039464E">
              <w:rPr>
                <w:rFonts w:eastAsia="Times New Roman"/>
              </w:rPr>
              <w:t xml:space="preserve">Tijdens de opname vindt dagelijks overleg plaats tussen de hoofdbehandelaar en de </w:t>
            </w:r>
            <w:proofErr w:type="spellStart"/>
            <w:r w:rsidRPr="0039464E">
              <w:rPr>
                <w:rFonts w:eastAsia="Times New Roman"/>
              </w:rPr>
              <w:t>aios</w:t>
            </w:r>
            <w:proofErr w:type="spellEnd"/>
            <w:r w:rsidRPr="0039464E">
              <w:rPr>
                <w:rFonts w:eastAsia="Times New Roman"/>
              </w:rPr>
              <w:t xml:space="preserve"> psychiatrie. Om goede en veilige somatische zorg te waarborgen, kan waar nodig en in overleg met de somatisch hoofdbehandelaar aanvullende verpleegkundige ondersteuning door de verwijzende afdeling worden ingezet (bijvoorbeeld </w:t>
            </w:r>
            <w:r w:rsidR="00AA418D">
              <w:rPr>
                <w:rFonts w:eastAsia="Times New Roman"/>
              </w:rPr>
              <w:t xml:space="preserve">specialistische </w:t>
            </w:r>
            <w:r w:rsidRPr="0039464E">
              <w:rPr>
                <w:rFonts w:eastAsia="Times New Roman"/>
              </w:rPr>
              <w:t xml:space="preserve">wondzorg). </w:t>
            </w:r>
          </w:p>
          <w:p w14:paraId="724C7258" w14:textId="79238CAB" w:rsidR="008979B2" w:rsidRDefault="008979B2" w:rsidP="008979B2">
            <w:pPr>
              <w:rPr>
                <w:rFonts w:eastAsia="Times New Roman"/>
              </w:rPr>
            </w:pPr>
            <w:r w:rsidRPr="0039464E">
              <w:rPr>
                <w:rFonts w:eastAsia="Times New Roman"/>
              </w:rPr>
              <w:t xml:space="preserve">De psychiater is per definitie medebehandelaar voor de psychiatrische behandeling (regiebehandelaar in termen van </w:t>
            </w:r>
            <w:r w:rsidR="00326EC5">
              <w:rPr>
                <w:rFonts w:eastAsia="Times New Roman"/>
              </w:rPr>
              <w:t>zorgprestatiemodel</w:t>
            </w:r>
            <w:r w:rsidR="00326EC5" w:rsidRPr="0039464E">
              <w:rPr>
                <w:rFonts w:eastAsia="Times New Roman"/>
              </w:rPr>
              <w:t xml:space="preserve"> </w:t>
            </w:r>
            <w:r w:rsidRPr="0039464E">
              <w:rPr>
                <w:rFonts w:eastAsia="Times New Roman"/>
              </w:rPr>
              <w:t xml:space="preserve">GGZ) van elke patiënt opgenomen op de MPU en eindverantwoordelijk voor het beleid ten aanzien van de psychiatrische zorg. </w:t>
            </w:r>
          </w:p>
          <w:p w14:paraId="63D86E63" w14:textId="77777777" w:rsidR="00AA418D" w:rsidRPr="0039464E" w:rsidRDefault="00AA418D" w:rsidP="008979B2">
            <w:pPr>
              <w:rPr>
                <w:rFonts w:eastAsia="Times New Roman"/>
              </w:rPr>
            </w:pPr>
          </w:p>
          <w:p w14:paraId="79CB869D" w14:textId="0C9C8B0C" w:rsidR="008979B2" w:rsidRPr="0039464E" w:rsidRDefault="008979B2" w:rsidP="008979B2">
            <w:pPr>
              <w:rPr>
                <w:rFonts w:eastAsia="Times New Roman"/>
              </w:rPr>
            </w:pPr>
            <w:r w:rsidRPr="0039464E">
              <w:rPr>
                <w:rFonts w:eastAsia="Times New Roman"/>
              </w:rPr>
              <w:t xml:space="preserve">De </w:t>
            </w:r>
            <w:proofErr w:type="spellStart"/>
            <w:r w:rsidRPr="0039464E">
              <w:rPr>
                <w:rFonts w:eastAsia="Times New Roman"/>
              </w:rPr>
              <w:t>aios</w:t>
            </w:r>
            <w:proofErr w:type="spellEnd"/>
            <w:r w:rsidRPr="0039464E">
              <w:rPr>
                <w:rFonts w:eastAsia="Times New Roman"/>
              </w:rPr>
              <w:t xml:space="preserve"> leert tijdens deze stage om complexe psychiatrische en somatische </w:t>
            </w:r>
            <w:proofErr w:type="spellStart"/>
            <w:r w:rsidRPr="0039464E">
              <w:rPr>
                <w:rFonts w:eastAsia="Times New Roman"/>
              </w:rPr>
              <w:t>comorbiditeit</w:t>
            </w:r>
            <w:proofErr w:type="spellEnd"/>
            <w:r w:rsidRPr="0039464E">
              <w:rPr>
                <w:rFonts w:eastAsia="Times New Roman"/>
              </w:rPr>
              <w:t xml:space="preserve"> te herkennen en te behandelen. De psychiatrische problematiek is zeer divers. Op de MPU is het nodig om goed te kunnen samenwerken met andere medisch specialisten, paramedici, het verpleegkundig team en behandelaren van buiten het UCP (bijvoorbeeld de GGZ). Het is een extra uitdaging om het verpleegkundig team, dat veelal een somatische achtergrond heeft, te coachen in de behandeling en benadering van psychiatrisch patiënten. </w:t>
            </w:r>
          </w:p>
          <w:p w14:paraId="0FF81D90" w14:textId="77777777" w:rsidR="008979B2" w:rsidRPr="0039464E" w:rsidRDefault="008979B2" w:rsidP="008979B2">
            <w:pPr>
              <w:rPr>
                <w:rFonts w:eastAsia="Times New Roman"/>
              </w:rPr>
            </w:pPr>
            <w:r w:rsidRPr="0039464E">
              <w:rPr>
                <w:rFonts w:eastAsia="Times New Roman"/>
              </w:rPr>
              <w:t>Bovenstaande is conform de leerdoelen geformuleerd in het opleidingsplan De Psychiater - stage algemeen of academisch ziekenhuis:</w:t>
            </w:r>
          </w:p>
          <w:p w14:paraId="3C92DFC6" w14:textId="77777777" w:rsidR="008979B2" w:rsidRPr="0039464E" w:rsidRDefault="008979B2" w:rsidP="008979B2">
            <w:pPr>
              <w:rPr>
                <w:rFonts w:eastAsia="Times New Roman"/>
              </w:rPr>
            </w:pPr>
            <w:r w:rsidRPr="0039464E">
              <w:rPr>
                <w:rFonts w:eastAsia="Times New Roman"/>
              </w:rPr>
              <w:t xml:space="preserve">De </w:t>
            </w:r>
            <w:proofErr w:type="spellStart"/>
            <w:r w:rsidRPr="0039464E">
              <w:rPr>
                <w:rFonts w:eastAsia="Times New Roman"/>
              </w:rPr>
              <w:t>aios</w:t>
            </w:r>
            <w:proofErr w:type="spellEnd"/>
            <w:r w:rsidRPr="0039464E">
              <w:rPr>
                <w:rFonts w:eastAsia="Times New Roman"/>
              </w:rPr>
              <w:t xml:space="preserve"> leert specifiek:</w:t>
            </w:r>
          </w:p>
          <w:p w14:paraId="699F8D30" w14:textId="77777777" w:rsidR="008979B2" w:rsidRPr="0039464E" w:rsidRDefault="008979B2" w:rsidP="008979B2">
            <w:pPr>
              <w:autoSpaceDE w:val="0"/>
              <w:autoSpaceDN w:val="0"/>
              <w:adjustRightInd w:val="0"/>
              <w:rPr>
                <w:rFonts w:eastAsia="Times New Roman" w:cs="LucidaSans"/>
              </w:rPr>
            </w:pPr>
            <w:r w:rsidRPr="0039464E">
              <w:rPr>
                <w:rFonts w:eastAsia="Times New Roman" w:cs="SymbolMT"/>
              </w:rPr>
              <w:t xml:space="preserve">• </w:t>
            </w:r>
            <w:r w:rsidRPr="0039464E">
              <w:rPr>
                <w:rFonts w:eastAsia="Times New Roman" w:cs="LucidaSans"/>
              </w:rPr>
              <w:t>vaardigheden in de acute psychiatrie in het ziekenhuis;</w:t>
            </w:r>
          </w:p>
          <w:p w14:paraId="28F8579C" w14:textId="77777777" w:rsidR="008979B2" w:rsidRPr="0039464E" w:rsidRDefault="008979B2" w:rsidP="008979B2">
            <w:pPr>
              <w:autoSpaceDE w:val="0"/>
              <w:autoSpaceDN w:val="0"/>
              <w:adjustRightInd w:val="0"/>
              <w:rPr>
                <w:rFonts w:eastAsia="Times New Roman" w:cs="LucidaSans"/>
              </w:rPr>
            </w:pPr>
            <w:r w:rsidRPr="0039464E">
              <w:rPr>
                <w:rFonts w:eastAsia="Times New Roman" w:cs="SymbolMT"/>
              </w:rPr>
              <w:t xml:space="preserve">• </w:t>
            </w:r>
            <w:r w:rsidRPr="0039464E">
              <w:rPr>
                <w:rFonts w:eastAsia="Times New Roman" w:cs="LucidaSans"/>
              </w:rPr>
              <w:t xml:space="preserve">uitvoering van diagnostiek en behandeling van </w:t>
            </w:r>
            <w:proofErr w:type="spellStart"/>
            <w:r w:rsidRPr="0039464E">
              <w:rPr>
                <w:rFonts w:eastAsia="Times New Roman" w:cs="LucidaSans"/>
              </w:rPr>
              <w:t>comorbide</w:t>
            </w:r>
            <w:proofErr w:type="spellEnd"/>
            <w:r w:rsidRPr="0039464E">
              <w:rPr>
                <w:rFonts w:eastAsia="Times New Roman" w:cs="LucidaSans"/>
              </w:rPr>
              <w:t xml:space="preserve"> psychiatrische</w:t>
            </w:r>
          </w:p>
          <w:p w14:paraId="5A45C819" w14:textId="77777777" w:rsidR="008979B2" w:rsidRPr="0039464E" w:rsidRDefault="008979B2" w:rsidP="008979B2">
            <w:pPr>
              <w:autoSpaceDE w:val="0"/>
              <w:autoSpaceDN w:val="0"/>
              <w:adjustRightInd w:val="0"/>
              <w:rPr>
                <w:rFonts w:eastAsia="Times New Roman" w:cs="LucidaSans"/>
              </w:rPr>
            </w:pPr>
            <w:r w:rsidRPr="0039464E">
              <w:rPr>
                <w:rFonts w:eastAsia="Times New Roman" w:cs="LucidaSans"/>
              </w:rPr>
              <w:t>stoornissen bij somatische aandoeningen;</w:t>
            </w:r>
          </w:p>
          <w:p w14:paraId="421A4B69" w14:textId="77777777" w:rsidR="008979B2" w:rsidRPr="0039464E" w:rsidRDefault="008979B2" w:rsidP="008979B2">
            <w:pPr>
              <w:autoSpaceDE w:val="0"/>
              <w:autoSpaceDN w:val="0"/>
              <w:adjustRightInd w:val="0"/>
              <w:rPr>
                <w:rFonts w:eastAsia="Times New Roman" w:cs="LucidaSans"/>
              </w:rPr>
            </w:pPr>
            <w:r w:rsidRPr="0039464E">
              <w:rPr>
                <w:rFonts w:eastAsia="Times New Roman" w:cs="SymbolMT"/>
              </w:rPr>
              <w:t xml:space="preserve">• </w:t>
            </w:r>
            <w:r w:rsidRPr="0039464E">
              <w:rPr>
                <w:rFonts w:eastAsia="Times New Roman" w:cs="LucidaSans"/>
              </w:rPr>
              <w:t>somatische vaardigheden door beschikbaarheid van een breed arsenaal aan</w:t>
            </w:r>
          </w:p>
          <w:p w14:paraId="05CBDD4E" w14:textId="77777777" w:rsidR="008979B2" w:rsidRPr="0039464E" w:rsidRDefault="008979B2" w:rsidP="008979B2">
            <w:pPr>
              <w:autoSpaceDE w:val="0"/>
              <w:autoSpaceDN w:val="0"/>
              <w:adjustRightInd w:val="0"/>
              <w:rPr>
                <w:rFonts w:eastAsia="Times New Roman" w:cs="LucidaSans"/>
              </w:rPr>
            </w:pPr>
            <w:r w:rsidRPr="0039464E">
              <w:rPr>
                <w:rFonts w:eastAsia="Times New Roman" w:cs="LucidaSans"/>
              </w:rPr>
              <w:t>hulponderzoeken en medische specialisten;</w:t>
            </w:r>
          </w:p>
          <w:p w14:paraId="78F5AADC" w14:textId="464F19CE" w:rsidR="008979B2" w:rsidRPr="0039464E" w:rsidRDefault="008979B2" w:rsidP="008979B2">
            <w:pPr>
              <w:autoSpaceDE w:val="0"/>
              <w:autoSpaceDN w:val="0"/>
              <w:adjustRightInd w:val="0"/>
              <w:rPr>
                <w:rFonts w:eastAsia="Times New Roman" w:cs="LucidaSans"/>
              </w:rPr>
            </w:pPr>
            <w:r w:rsidRPr="0039464E">
              <w:rPr>
                <w:rFonts w:eastAsia="Times New Roman" w:cs="SymbolMT"/>
              </w:rPr>
              <w:t xml:space="preserve">• </w:t>
            </w:r>
            <w:r w:rsidRPr="0039464E">
              <w:rPr>
                <w:rFonts w:eastAsia="Times New Roman" w:cs="LucidaSans"/>
              </w:rPr>
              <w:t xml:space="preserve">meewegen van somatische </w:t>
            </w:r>
            <w:r w:rsidR="00326EC5">
              <w:rPr>
                <w:rFonts w:eastAsia="Times New Roman" w:cs="LucidaSans"/>
              </w:rPr>
              <w:t xml:space="preserve">en psychiatrische </w:t>
            </w:r>
            <w:r w:rsidRPr="0039464E">
              <w:rPr>
                <w:rFonts w:eastAsia="Times New Roman" w:cs="LucidaSans"/>
              </w:rPr>
              <w:t>factoren bij uitvoering van een</w:t>
            </w:r>
          </w:p>
          <w:p w14:paraId="03A8BC9A" w14:textId="77777777" w:rsidR="008979B2" w:rsidRPr="0039464E" w:rsidRDefault="008979B2" w:rsidP="008979B2">
            <w:pPr>
              <w:autoSpaceDE w:val="0"/>
              <w:autoSpaceDN w:val="0"/>
              <w:adjustRightInd w:val="0"/>
              <w:rPr>
                <w:rFonts w:eastAsia="Times New Roman" w:cs="LucidaSans"/>
              </w:rPr>
            </w:pPr>
            <w:r w:rsidRPr="0039464E">
              <w:rPr>
                <w:rFonts w:eastAsia="Times New Roman" w:cs="LucidaSans"/>
              </w:rPr>
              <w:t>wilsbekwaamheidsbeoordeling;</w:t>
            </w:r>
          </w:p>
          <w:p w14:paraId="7B580B07" w14:textId="77777777" w:rsidR="008979B2" w:rsidRPr="0039464E" w:rsidRDefault="008979B2" w:rsidP="008979B2">
            <w:pPr>
              <w:autoSpaceDE w:val="0"/>
              <w:autoSpaceDN w:val="0"/>
              <w:adjustRightInd w:val="0"/>
              <w:rPr>
                <w:rFonts w:eastAsia="Times New Roman" w:cs="LucidaSans"/>
              </w:rPr>
            </w:pPr>
            <w:r w:rsidRPr="0039464E">
              <w:rPr>
                <w:rFonts w:eastAsia="Times New Roman" w:cs="SymbolMT"/>
              </w:rPr>
              <w:lastRenderedPageBreak/>
              <w:t xml:space="preserve">• </w:t>
            </w:r>
            <w:r w:rsidRPr="0039464E">
              <w:rPr>
                <w:rFonts w:eastAsia="Times New Roman" w:cs="LucidaSans"/>
              </w:rPr>
              <w:t>expertise ontwikkelen op het gebied van psychiatrische-somatische</w:t>
            </w:r>
          </w:p>
          <w:p w14:paraId="7BABF663" w14:textId="77777777" w:rsidR="008979B2" w:rsidRPr="0039464E" w:rsidRDefault="008979B2" w:rsidP="008979B2">
            <w:pPr>
              <w:autoSpaceDE w:val="0"/>
              <w:autoSpaceDN w:val="0"/>
              <w:adjustRightInd w:val="0"/>
              <w:rPr>
                <w:rFonts w:eastAsia="Times New Roman" w:cs="LucidaSans"/>
              </w:rPr>
            </w:pPr>
            <w:proofErr w:type="spellStart"/>
            <w:r w:rsidRPr="0039464E">
              <w:rPr>
                <w:rFonts w:eastAsia="Times New Roman" w:cs="LucidaSans"/>
              </w:rPr>
              <w:t>multimorbiditeit</w:t>
            </w:r>
            <w:proofErr w:type="spellEnd"/>
            <w:r w:rsidRPr="0039464E">
              <w:rPr>
                <w:rFonts w:eastAsia="Times New Roman" w:cs="LucidaSans"/>
              </w:rPr>
              <w:t>;</w:t>
            </w:r>
          </w:p>
          <w:p w14:paraId="0F183512" w14:textId="77777777" w:rsidR="008979B2" w:rsidRPr="0039464E" w:rsidRDefault="008979B2" w:rsidP="008979B2">
            <w:pPr>
              <w:autoSpaceDE w:val="0"/>
              <w:autoSpaceDN w:val="0"/>
              <w:adjustRightInd w:val="0"/>
              <w:rPr>
                <w:rFonts w:eastAsia="Times New Roman" w:cs="LucidaSans"/>
              </w:rPr>
            </w:pPr>
            <w:r w:rsidRPr="0039464E">
              <w:rPr>
                <w:rFonts w:eastAsia="Times New Roman" w:cs="SymbolMT"/>
              </w:rPr>
              <w:t xml:space="preserve">• </w:t>
            </w:r>
            <w:r w:rsidRPr="0039464E">
              <w:rPr>
                <w:rFonts w:eastAsia="Times New Roman" w:cs="LucidaSans"/>
              </w:rPr>
              <w:t>samenwerking met collega-medisch specialisten.</w:t>
            </w:r>
          </w:p>
          <w:p w14:paraId="2EB8A5D1" w14:textId="77777777" w:rsidR="008979B2" w:rsidRPr="0039464E" w:rsidRDefault="008979B2" w:rsidP="008979B2">
            <w:pPr>
              <w:autoSpaceDE w:val="0"/>
              <w:autoSpaceDN w:val="0"/>
              <w:adjustRightInd w:val="0"/>
              <w:rPr>
                <w:rFonts w:eastAsia="Times New Roman"/>
              </w:rPr>
            </w:pPr>
          </w:p>
        </w:tc>
      </w:tr>
      <w:tr w:rsidR="008979B2" w:rsidRPr="0039464E" w14:paraId="6D060A7B" w14:textId="77777777" w:rsidTr="00556B5D">
        <w:tc>
          <w:tcPr>
            <w:tcW w:w="2552" w:type="dxa"/>
            <w:tcBorders>
              <w:right w:val="nil"/>
            </w:tcBorders>
          </w:tcPr>
          <w:p w14:paraId="23B304C4" w14:textId="77777777" w:rsidR="008979B2" w:rsidRPr="0039464E" w:rsidRDefault="008979B2" w:rsidP="008979B2">
            <w:pPr>
              <w:rPr>
                <w:rFonts w:eastAsia="Times New Roman" w:cs="Arial"/>
              </w:rPr>
            </w:pPr>
            <w:r w:rsidRPr="0039464E">
              <w:rPr>
                <w:rFonts w:eastAsia="Times New Roman" w:cs="Arial"/>
              </w:rPr>
              <w:lastRenderedPageBreak/>
              <w:t>Taken AIOS</w:t>
            </w:r>
          </w:p>
        </w:tc>
        <w:tc>
          <w:tcPr>
            <w:tcW w:w="7088" w:type="dxa"/>
            <w:tcBorders>
              <w:left w:val="nil"/>
            </w:tcBorders>
          </w:tcPr>
          <w:p w14:paraId="298FBF19" w14:textId="5E40213F" w:rsidR="008979B2" w:rsidRDefault="008979B2" w:rsidP="008979B2">
            <w:pPr>
              <w:rPr>
                <w:rFonts w:eastAsia="Times New Roman"/>
              </w:rPr>
            </w:pPr>
            <w:r w:rsidRPr="0039464E">
              <w:rPr>
                <w:rFonts w:eastAsia="Times New Roman" w:cs="Arial"/>
              </w:rPr>
              <w:t xml:space="preserve">De voornaamste taak van de </w:t>
            </w:r>
            <w:proofErr w:type="spellStart"/>
            <w:r w:rsidRPr="0039464E">
              <w:rPr>
                <w:rFonts w:eastAsia="Times New Roman" w:cs="Arial"/>
              </w:rPr>
              <w:t>aios</w:t>
            </w:r>
            <w:proofErr w:type="spellEnd"/>
            <w:r w:rsidRPr="0039464E">
              <w:rPr>
                <w:rFonts w:eastAsia="Times New Roman" w:cs="Arial"/>
              </w:rPr>
              <w:t xml:space="preserve"> is de coördinatie van de psychiatrische en somatische zorg, waarvoor samenwerking plaatsvindt met verscheidene disciplines (medisch specialisten, verpleegkundigen en paramedici). </w:t>
            </w:r>
            <w:r w:rsidRPr="0039464E">
              <w:rPr>
                <w:rFonts w:eastAsia="Times New Roman"/>
              </w:rPr>
              <w:t xml:space="preserve">De </w:t>
            </w:r>
            <w:proofErr w:type="spellStart"/>
            <w:r w:rsidRPr="0039464E">
              <w:rPr>
                <w:rFonts w:eastAsia="Times New Roman"/>
              </w:rPr>
              <w:t>aios</w:t>
            </w:r>
            <w:proofErr w:type="spellEnd"/>
            <w:r w:rsidRPr="0039464E">
              <w:rPr>
                <w:rFonts w:eastAsia="Times New Roman"/>
              </w:rPr>
              <w:t xml:space="preserve"> is als coördinator van de zorg op de MPU het centrale aanspreekpunt voor patiënten en hun familie. De </w:t>
            </w:r>
            <w:proofErr w:type="spellStart"/>
            <w:r w:rsidRPr="0039464E">
              <w:rPr>
                <w:rFonts w:eastAsia="Times New Roman"/>
              </w:rPr>
              <w:t>aios</w:t>
            </w:r>
            <w:proofErr w:type="spellEnd"/>
            <w:r w:rsidRPr="0039464E">
              <w:rPr>
                <w:rFonts w:eastAsia="Times New Roman"/>
              </w:rPr>
              <w:t xml:space="preserve"> valt onder de directe verantwoordelijkheid (verlengde arm) van de psychiater. Daarnaast is de </w:t>
            </w:r>
            <w:proofErr w:type="spellStart"/>
            <w:r w:rsidRPr="0039464E">
              <w:rPr>
                <w:rFonts w:eastAsia="Times New Roman"/>
              </w:rPr>
              <w:t>aios</w:t>
            </w:r>
            <w:proofErr w:type="spellEnd"/>
            <w:r w:rsidRPr="0039464E">
              <w:rPr>
                <w:rFonts w:eastAsia="Times New Roman"/>
              </w:rPr>
              <w:t xml:space="preserve"> het eerste aanspreekpunt voor vragen van de verpleegkundige. De </w:t>
            </w:r>
            <w:proofErr w:type="spellStart"/>
            <w:r w:rsidRPr="0039464E">
              <w:rPr>
                <w:rFonts w:eastAsia="Times New Roman"/>
              </w:rPr>
              <w:t>aios</w:t>
            </w:r>
            <w:proofErr w:type="spellEnd"/>
            <w:r w:rsidRPr="0039464E">
              <w:rPr>
                <w:rFonts w:eastAsia="Times New Roman"/>
              </w:rPr>
              <w:t xml:space="preserve"> zal</w:t>
            </w:r>
            <w:r w:rsidR="00AA418D">
              <w:rPr>
                <w:rFonts w:eastAsia="Times New Roman"/>
              </w:rPr>
              <w:t xml:space="preserve"> </w:t>
            </w:r>
            <w:r w:rsidRPr="0039464E">
              <w:rPr>
                <w:rFonts w:eastAsia="Times New Roman"/>
              </w:rPr>
              <w:t>ook een rol spelen in de aansturing / scholing van het verpleegkundige team, samen met de psychiater.</w:t>
            </w:r>
          </w:p>
          <w:p w14:paraId="5D485237" w14:textId="77777777" w:rsidR="00AA418D" w:rsidRPr="0039464E" w:rsidRDefault="00AA418D" w:rsidP="008979B2">
            <w:pPr>
              <w:rPr>
                <w:rFonts w:eastAsia="Times New Roman"/>
              </w:rPr>
            </w:pPr>
          </w:p>
          <w:p w14:paraId="0AA2E55F" w14:textId="42EB76FA" w:rsidR="008979B2" w:rsidRPr="0039464E" w:rsidRDefault="008979B2" w:rsidP="008979B2">
            <w:pPr>
              <w:rPr>
                <w:rFonts w:eastAsia="Times New Roman"/>
              </w:rPr>
            </w:pPr>
            <w:r w:rsidRPr="0039464E">
              <w:rPr>
                <w:rFonts w:eastAsia="Times New Roman"/>
              </w:rPr>
              <w:t xml:space="preserve">De </w:t>
            </w:r>
            <w:proofErr w:type="spellStart"/>
            <w:r w:rsidRPr="0039464E">
              <w:rPr>
                <w:rFonts w:eastAsia="Times New Roman"/>
              </w:rPr>
              <w:t>aios</w:t>
            </w:r>
            <w:proofErr w:type="spellEnd"/>
            <w:r w:rsidRPr="0039464E">
              <w:rPr>
                <w:rFonts w:eastAsia="Times New Roman"/>
              </w:rPr>
              <w:t xml:space="preserve"> psychiatrie heeft de volgende taken:</w:t>
            </w:r>
          </w:p>
          <w:p w14:paraId="26462556" w14:textId="3A86EA23" w:rsidR="008979B2" w:rsidRPr="0039464E" w:rsidRDefault="008979B2" w:rsidP="008979B2">
            <w:pPr>
              <w:rPr>
                <w:rFonts w:eastAsia="Times New Roman"/>
              </w:rPr>
            </w:pPr>
            <w:r w:rsidRPr="0039464E">
              <w:rPr>
                <w:rFonts w:eastAsia="Times New Roman"/>
              </w:rPr>
              <w:t>• Verrichten van psychiatrische anamnese, psychiatrisch onderzoek, aanvullende psychiatrische diagnostiek, DSM-5 classificatie, samenvattende conclusie en beleid onder supervisie en verantwoordelijkheid van de somatisch hoofdbehandelaar en de psychiater.</w:t>
            </w:r>
          </w:p>
          <w:p w14:paraId="6C131414" w14:textId="7A5372F4" w:rsidR="008979B2" w:rsidRPr="0039464E" w:rsidRDefault="008979B2" w:rsidP="008979B2">
            <w:pPr>
              <w:rPr>
                <w:rFonts w:eastAsia="Times New Roman"/>
              </w:rPr>
            </w:pPr>
            <w:r w:rsidRPr="0039464E">
              <w:rPr>
                <w:rFonts w:eastAsia="Times New Roman"/>
              </w:rPr>
              <w:t>• Opstellen van het behandelplan onder verantwoordelijkheid van de psychiater.</w:t>
            </w:r>
          </w:p>
          <w:p w14:paraId="32F63A2E" w14:textId="77777777" w:rsidR="008979B2" w:rsidRPr="0039464E" w:rsidRDefault="008979B2" w:rsidP="008979B2">
            <w:pPr>
              <w:rPr>
                <w:rFonts w:eastAsia="Times New Roman"/>
              </w:rPr>
            </w:pPr>
            <w:r w:rsidRPr="0039464E">
              <w:rPr>
                <w:rFonts w:eastAsia="Times New Roman"/>
              </w:rPr>
              <w:t>• In het behandelplan wordt gewerkt met deelplannen waarbij per deelplan de verantwoordelijk professional is benoemd.</w:t>
            </w:r>
          </w:p>
          <w:p w14:paraId="2B22B461" w14:textId="1FA034E9" w:rsidR="008979B2" w:rsidRDefault="008979B2" w:rsidP="008979B2">
            <w:pPr>
              <w:rPr>
                <w:rFonts w:eastAsia="Times New Roman"/>
              </w:rPr>
            </w:pPr>
            <w:r w:rsidRPr="0039464E">
              <w:rPr>
                <w:rFonts w:eastAsia="Times New Roman"/>
              </w:rPr>
              <w:t xml:space="preserve">• Dossiervoering in EPIC : </w:t>
            </w:r>
          </w:p>
          <w:p w14:paraId="601A94ED" w14:textId="2F9E2D82" w:rsidR="000A0E67" w:rsidRPr="00AA418D" w:rsidRDefault="000A0E67" w:rsidP="00AA418D">
            <w:pPr>
              <w:pStyle w:val="Lijstalinea"/>
              <w:numPr>
                <w:ilvl w:val="0"/>
                <w:numId w:val="2"/>
              </w:numPr>
              <w:rPr>
                <w:rFonts w:eastAsia="Times New Roman"/>
              </w:rPr>
            </w:pPr>
            <w:r>
              <w:rPr>
                <w:rFonts w:eastAsia="Times New Roman"/>
              </w:rPr>
              <w:t xml:space="preserve">De </w:t>
            </w:r>
            <w:proofErr w:type="spellStart"/>
            <w:r w:rsidR="00AA418D">
              <w:rPr>
                <w:rFonts w:eastAsia="Times New Roman"/>
              </w:rPr>
              <w:t>aios</w:t>
            </w:r>
            <w:proofErr w:type="spellEnd"/>
            <w:r w:rsidR="00AA418D">
              <w:rPr>
                <w:rFonts w:eastAsia="Times New Roman"/>
              </w:rPr>
              <w:t xml:space="preserve"> psychiatrie</w:t>
            </w:r>
            <w:r>
              <w:rPr>
                <w:rFonts w:eastAsia="Times New Roman"/>
              </w:rPr>
              <w:t xml:space="preserve"> zorgt voor een opname order MPU, om het registreren in ZPM mogelijk te maken. Tevens dienen daarbij een </w:t>
            </w:r>
            <w:proofErr w:type="spellStart"/>
            <w:r>
              <w:rPr>
                <w:rFonts w:eastAsia="Times New Roman"/>
              </w:rPr>
              <w:t>broset</w:t>
            </w:r>
            <w:proofErr w:type="spellEnd"/>
            <w:r>
              <w:rPr>
                <w:rFonts w:eastAsia="Times New Roman"/>
              </w:rPr>
              <w:t xml:space="preserve"> score (voor mate van onrust/agressie) en een </w:t>
            </w:r>
            <w:proofErr w:type="spellStart"/>
            <w:r>
              <w:rPr>
                <w:rFonts w:eastAsia="Times New Roman"/>
              </w:rPr>
              <w:t>toezichtsniveau</w:t>
            </w:r>
            <w:proofErr w:type="spellEnd"/>
            <w:r>
              <w:rPr>
                <w:rFonts w:eastAsia="Times New Roman"/>
              </w:rPr>
              <w:t xml:space="preserve"> te worden </w:t>
            </w:r>
            <w:proofErr w:type="spellStart"/>
            <w:r>
              <w:rPr>
                <w:rFonts w:eastAsia="Times New Roman"/>
              </w:rPr>
              <w:t>georderd</w:t>
            </w:r>
            <w:proofErr w:type="spellEnd"/>
            <w:r>
              <w:rPr>
                <w:rFonts w:eastAsia="Times New Roman"/>
              </w:rPr>
              <w:t xml:space="preserve"> bij opname. De overige opnameorders worden door de </w:t>
            </w:r>
            <w:r w:rsidR="00AA418D">
              <w:rPr>
                <w:rFonts w:eastAsia="Times New Roman"/>
              </w:rPr>
              <w:t xml:space="preserve">somatisch </w:t>
            </w:r>
            <w:r>
              <w:rPr>
                <w:rFonts w:eastAsia="Times New Roman"/>
              </w:rPr>
              <w:t xml:space="preserve">hoofdbehandelaar gedaan (overplaatsing, lab, verpleegkundige orders als de </w:t>
            </w:r>
            <w:proofErr w:type="spellStart"/>
            <w:r>
              <w:rPr>
                <w:rFonts w:eastAsia="Times New Roman"/>
              </w:rPr>
              <w:t>mews</w:t>
            </w:r>
            <w:proofErr w:type="spellEnd"/>
            <w:r>
              <w:rPr>
                <w:rFonts w:eastAsia="Times New Roman"/>
              </w:rPr>
              <w:t xml:space="preserve">, dieet </w:t>
            </w:r>
            <w:proofErr w:type="spellStart"/>
            <w:r>
              <w:rPr>
                <w:rFonts w:eastAsia="Times New Roman"/>
              </w:rPr>
              <w:t>etc</w:t>
            </w:r>
            <w:proofErr w:type="spellEnd"/>
            <w:r>
              <w:rPr>
                <w:rFonts w:eastAsia="Times New Roman"/>
              </w:rPr>
              <w:t>)</w:t>
            </w:r>
          </w:p>
          <w:p w14:paraId="6D6EB385" w14:textId="291CBFE8" w:rsidR="008979B2" w:rsidRPr="0039464E" w:rsidRDefault="008979B2" w:rsidP="008979B2">
            <w:pPr>
              <w:numPr>
                <w:ilvl w:val="0"/>
                <w:numId w:val="2"/>
              </w:numPr>
              <w:rPr>
                <w:rFonts w:eastAsia="Times New Roman" w:cs="Arial"/>
              </w:rPr>
            </w:pPr>
            <w:r w:rsidRPr="0039464E">
              <w:rPr>
                <w:rFonts w:eastAsia="Times New Roman"/>
              </w:rPr>
              <w:t>Z</w:t>
            </w:r>
            <w:r w:rsidRPr="0039464E">
              <w:rPr>
                <w:rFonts w:eastAsia="Times New Roman" w:cs="Arial"/>
              </w:rPr>
              <w:t xml:space="preserve">owel de hoofdbehandelaar als de </w:t>
            </w:r>
            <w:proofErr w:type="spellStart"/>
            <w:r w:rsidR="00AA418D">
              <w:rPr>
                <w:rFonts w:eastAsia="Times New Roman" w:cs="Arial"/>
              </w:rPr>
              <w:t>aios</w:t>
            </w:r>
            <w:proofErr w:type="spellEnd"/>
            <w:r w:rsidR="00AA418D">
              <w:rPr>
                <w:rFonts w:eastAsia="Times New Roman" w:cs="Arial"/>
              </w:rPr>
              <w:t xml:space="preserve"> psychiatrie</w:t>
            </w:r>
            <w:r w:rsidRPr="0039464E">
              <w:rPr>
                <w:rFonts w:eastAsia="Times New Roman" w:cs="Arial"/>
              </w:rPr>
              <w:t xml:space="preserve"> maken een notitie van de dagelijkse visite in het medisch dossier. De </w:t>
            </w:r>
            <w:proofErr w:type="spellStart"/>
            <w:r w:rsidR="00AA418D">
              <w:rPr>
                <w:rFonts w:eastAsia="Times New Roman" w:cs="Arial"/>
              </w:rPr>
              <w:t>aios</w:t>
            </w:r>
            <w:proofErr w:type="spellEnd"/>
            <w:r w:rsidR="00AA418D">
              <w:rPr>
                <w:rFonts w:eastAsia="Times New Roman" w:cs="Arial"/>
              </w:rPr>
              <w:t xml:space="preserve"> psychiatrie</w:t>
            </w:r>
            <w:r w:rsidRPr="0039464E">
              <w:rPr>
                <w:rFonts w:eastAsia="Times New Roman" w:cs="Arial"/>
              </w:rPr>
              <w:t xml:space="preserve"> stelt bij opname in overleg met de somatisch hoofdbehandelaar en de psychiater van de MPU een integraal behandelplan op. </w:t>
            </w:r>
          </w:p>
          <w:p w14:paraId="4AE9DDB1" w14:textId="5A78CE12" w:rsidR="008979B2" w:rsidRPr="0039464E" w:rsidRDefault="008979B2" w:rsidP="008979B2">
            <w:pPr>
              <w:numPr>
                <w:ilvl w:val="0"/>
                <w:numId w:val="2"/>
              </w:numPr>
              <w:rPr>
                <w:rFonts w:eastAsia="Times New Roman" w:cs="Arial"/>
              </w:rPr>
            </w:pPr>
            <w:r w:rsidRPr="0039464E">
              <w:rPr>
                <w:rFonts w:eastAsia="Times New Roman" w:cs="Arial"/>
              </w:rPr>
              <w:t xml:space="preserve">De </w:t>
            </w:r>
            <w:proofErr w:type="spellStart"/>
            <w:r w:rsidR="00AA418D">
              <w:rPr>
                <w:rFonts w:eastAsia="Times New Roman" w:cs="Arial"/>
              </w:rPr>
              <w:t>aios</w:t>
            </w:r>
            <w:proofErr w:type="spellEnd"/>
            <w:r w:rsidR="00AA418D">
              <w:rPr>
                <w:rFonts w:eastAsia="Times New Roman" w:cs="Arial"/>
              </w:rPr>
              <w:t xml:space="preserve"> psychiatrie</w:t>
            </w:r>
            <w:r w:rsidR="00AA418D" w:rsidRPr="0039464E">
              <w:rPr>
                <w:rFonts w:eastAsia="Times New Roman" w:cs="Arial"/>
              </w:rPr>
              <w:t xml:space="preserve"> </w:t>
            </w:r>
            <w:r w:rsidRPr="0039464E">
              <w:rPr>
                <w:rFonts w:eastAsia="Times New Roman" w:cs="Arial"/>
              </w:rPr>
              <w:t>MPU is verantwoordelijk voor het bijhouden van de medicatielijst</w:t>
            </w:r>
            <w:r w:rsidR="000A0E67">
              <w:rPr>
                <w:rFonts w:eastAsia="Times New Roman" w:cs="Arial"/>
              </w:rPr>
              <w:t xml:space="preserve"> als het gaat om psychofarmaca. De overige (somatische) medicatie, een overzicht van allergieën en behandelaanwijzingen vallen onder de verantwoordelijkheid van de somatisch hoofdbehandelaar. </w:t>
            </w:r>
            <w:r w:rsidRPr="0039464E">
              <w:rPr>
                <w:rFonts w:eastAsia="Times New Roman" w:cs="Arial"/>
              </w:rPr>
              <w:t xml:space="preserve"> </w:t>
            </w:r>
          </w:p>
          <w:p w14:paraId="5B4242E7" w14:textId="77777777" w:rsidR="00AA418D" w:rsidRDefault="008979B2" w:rsidP="008979B2">
            <w:pPr>
              <w:numPr>
                <w:ilvl w:val="0"/>
                <w:numId w:val="2"/>
              </w:numPr>
              <w:rPr>
                <w:rFonts w:eastAsia="Times New Roman" w:cs="Arial"/>
              </w:rPr>
            </w:pPr>
            <w:r w:rsidRPr="0039464E">
              <w:rPr>
                <w:rFonts w:eastAsia="Times New Roman" w:cs="Arial"/>
              </w:rPr>
              <w:t xml:space="preserve">De </w:t>
            </w:r>
            <w:proofErr w:type="spellStart"/>
            <w:r w:rsidR="00AA418D">
              <w:rPr>
                <w:rFonts w:eastAsia="Times New Roman" w:cs="Arial"/>
              </w:rPr>
              <w:t>aios</w:t>
            </w:r>
            <w:proofErr w:type="spellEnd"/>
            <w:r w:rsidR="00AA418D">
              <w:rPr>
                <w:rFonts w:eastAsia="Times New Roman" w:cs="Arial"/>
              </w:rPr>
              <w:t xml:space="preserve"> psychiatrie</w:t>
            </w:r>
            <w:r w:rsidR="00AA418D" w:rsidRPr="0039464E">
              <w:rPr>
                <w:rFonts w:eastAsia="Times New Roman" w:cs="Arial"/>
              </w:rPr>
              <w:t xml:space="preserve"> </w:t>
            </w:r>
            <w:r w:rsidR="00AA418D">
              <w:rPr>
                <w:rFonts w:eastAsia="Times New Roman" w:cs="Arial"/>
              </w:rPr>
              <w:t>zorgt ervoor</w:t>
            </w:r>
            <w:r w:rsidRPr="0039464E">
              <w:rPr>
                <w:rFonts w:eastAsia="Times New Roman" w:cs="Arial"/>
              </w:rPr>
              <w:t xml:space="preserve"> dat informatie met betrekking tot het psychiatrisch toestandsbeeld </w:t>
            </w:r>
            <w:r w:rsidR="00AA418D">
              <w:rPr>
                <w:rFonts w:eastAsia="Times New Roman" w:cs="Arial"/>
              </w:rPr>
              <w:t xml:space="preserve">en de </w:t>
            </w:r>
            <w:r w:rsidRPr="0039464E">
              <w:rPr>
                <w:rFonts w:eastAsia="Times New Roman" w:cs="Arial"/>
              </w:rPr>
              <w:t>voorgeschiedenis</w:t>
            </w:r>
            <w:r w:rsidR="00AA418D">
              <w:rPr>
                <w:rFonts w:eastAsia="Times New Roman" w:cs="Arial"/>
              </w:rPr>
              <w:t>,</w:t>
            </w:r>
            <w:r w:rsidRPr="0039464E">
              <w:rPr>
                <w:rFonts w:eastAsia="Times New Roman" w:cs="Arial"/>
              </w:rPr>
              <w:t xml:space="preserve"> die noodzakelijk is om goede zorg te leveren tijdens de opname</w:t>
            </w:r>
            <w:r w:rsidR="00AA418D">
              <w:rPr>
                <w:rFonts w:eastAsia="Times New Roman" w:cs="Arial"/>
              </w:rPr>
              <w:t>,</w:t>
            </w:r>
            <w:r w:rsidRPr="0039464E">
              <w:rPr>
                <w:rFonts w:eastAsia="Times New Roman" w:cs="Arial"/>
              </w:rPr>
              <w:t xml:space="preserve"> beschikbaar is in EPIC.</w:t>
            </w:r>
          </w:p>
          <w:p w14:paraId="1DBF0C25" w14:textId="5345C1F0" w:rsidR="008979B2" w:rsidRPr="00AA418D" w:rsidRDefault="008979B2" w:rsidP="008979B2">
            <w:pPr>
              <w:numPr>
                <w:ilvl w:val="0"/>
                <w:numId w:val="2"/>
              </w:numPr>
              <w:rPr>
                <w:rFonts w:eastAsia="Times New Roman" w:cs="Arial"/>
              </w:rPr>
            </w:pPr>
            <w:r w:rsidRPr="00AA418D">
              <w:rPr>
                <w:rFonts w:eastAsia="Times New Roman"/>
              </w:rPr>
              <w:t xml:space="preserve">Het registreren </w:t>
            </w:r>
            <w:r w:rsidR="000A0E67" w:rsidRPr="00AA418D">
              <w:rPr>
                <w:rFonts w:eastAsia="Times New Roman"/>
              </w:rPr>
              <w:t>van een primaire diagnose en alle activiteiten conform de spelregels van het ZPM.</w:t>
            </w:r>
          </w:p>
          <w:p w14:paraId="4541A842" w14:textId="547E1F26" w:rsidR="008979B2" w:rsidRPr="0039464E" w:rsidRDefault="008979B2" w:rsidP="008979B2">
            <w:pPr>
              <w:rPr>
                <w:rFonts w:eastAsia="Times New Roman"/>
              </w:rPr>
            </w:pPr>
            <w:r w:rsidRPr="0039464E">
              <w:rPr>
                <w:rFonts w:eastAsia="Times New Roman"/>
              </w:rPr>
              <w:t xml:space="preserve">• Centraal aanspreekpunt </w:t>
            </w:r>
            <w:r w:rsidR="00AA418D">
              <w:rPr>
                <w:rFonts w:eastAsia="Times New Roman"/>
              </w:rPr>
              <w:t xml:space="preserve">zijn </w:t>
            </w:r>
            <w:r w:rsidRPr="0039464E">
              <w:rPr>
                <w:rFonts w:eastAsia="Times New Roman"/>
              </w:rPr>
              <w:t>voor patiënt en familie</w:t>
            </w:r>
          </w:p>
          <w:p w14:paraId="02E0BB08" w14:textId="266044FD" w:rsidR="008979B2" w:rsidRPr="0039464E" w:rsidRDefault="008979B2" w:rsidP="008979B2">
            <w:pPr>
              <w:rPr>
                <w:rFonts w:eastAsia="Times New Roman"/>
              </w:rPr>
            </w:pPr>
            <w:r w:rsidRPr="0039464E">
              <w:rPr>
                <w:rFonts w:eastAsia="Times New Roman"/>
              </w:rPr>
              <w:t xml:space="preserve">• Binnen kantoortijden is de </w:t>
            </w:r>
            <w:proofErr w:type="spellStart"/>
            <w:r w:rsidR="00AA418D">
              <w:rPr>
                <w:rFonts w:eastAsia="Times New Roman" w:cs="Arial"/>
              </w:rPr>
              <w:t>aios</w:t>
            </w:r>
            <w:proofErr w:type="spellEnd"/>
            <w:r w:rsidR="00AA418D">
              <w:rPr>
                <w:rFonts w:eastAsia="Times New Roman" w:cs="Arial"/>
              </w:rPr>
              <w:t xml:space="preserve"> psychiatrie</w:t>
            </w:r>
            <w:r w:rsidR="00AA418D" w:rsidRPr="0039464E">
              <w:rPr>
                <w:rFonts w:eastAsia="Times New Roman"/>
              </w:rPr>
              <w:t xml:space="preserve"> </w:t>
            </w:r>
            <w:r w:rsidRPr="0039464E">
              <w:rPr>
                <w:rFonts w:eastAsia="Times New Roman"/>
              </w:rPr>
              <w:t>eerste aanspreekpunt voor vragen op psychiatrisch gebied.</w:t>
            </w:r>
          </w:p>
          <w:p w14:paraId="0273C73A" w14:textId="1F8077A2" w:rsidR="008979B2" w:rsidRPr="0039464E" w:rsidRDefault="008979B2" w:rsidP="008979B2">
            <w:pPr>
              <w:rPr>
                <w:rFonts w:eastAsia="Times New Roman"/>
              </w:rPr>
            </w:pPr>
            <w:r w:rsidRPr="0039464E">
              <w:rPr>
                <w:rFonts w:eastAsia="Times New Roman"/>
              </w:rPr>
              <w:t xml:space="preserve">• Binnen kantoortijden is de </w:t>
            </w:r>
            <w:proofErr w:type="spellStart"/>
            <w:r w:rsidR="00AA418D">
              <w:rPr>
                <w:rFonts w:eastAsia="Times New Roman" w:cs="Arial"/>
              </w:rPr>
              <w:t>aios</w:t>
            </w:r>
            <w:proofErr w:type="spellEnd"/>
            <w:r w:rsidR="00AA418D">
              <w:rPr>
                <w:rFonts w:eastAsia="Times New Roman" w:cs="Arial"/>
              </w:rPr>
              <w:t xml:space="preserve"> psychiatrie</w:t>
            </w:r>
            <w:r w:rsidR="00AA418D" w:rsidRPr="0039464E">
              <w:rPr>
                <w:rFonts w:eastAsia="Times New Roman"/>
              </w:rPr>
              <w:t xml:space="preserve"> </w:t>
            </w:r>
            <w:r w:rsidRPr="0039464E">
              <w:rPr>
                <w:rFonts w:eastAsia="Times New Roman"/>
              </w:rPr>
              <w:t>tevens eerste aanspreekpunt bij spoedeisende (somatische) zorg</w:t>
            </w:r>
            <w:r w:rsidR="00AA418D">
              <w:rPr>
                <w:rFonts w:eastAsia="Times New Roman"/>
              </w:rPr>
              <w:t xml:space="preserve">, wanneer de </w:t>
            </w:r>
            <w:proofErr w:type="spellStart"/>
            <w:r w:rsidR="00AA418D">
              <w:rPr>
                <w:rFonts w:eastAsia="Times New Roman"/>
              </w:rPr>
              <w:t>aios</w:t>
            </w:r>
            <w:proofErr w:type="spellEnd"/>
            <w:r w:rsidR="00AA418D">
              <w:rPr>
                <w:rFonts w:eastAsia="Times New Roman"/>
              </w:rPr>
              <w:t xml:space="preserve"> psychiatrie als eerste ter plaatse is</w:t>
            </w:r>
            <w:r w:rsidRPr="0039464E">
              <w:rPr>
                <w:rFonts w:eastAsia="Times New Roman"/>
              </w:rPr>
              <w:t xml:space="preserve">. De </w:t>
            </w:r>
            <w:proofErr w:type="spellStart"/>
            <w:r w:rsidR="00AA418D">
              <w:rPr>
                <w:rFonts w:eastAsia="Times New Roman" w:cs="Arial"/>
              </w:rPr>
              <w:t>aios</w:t>
            </w:r>
            <w:proofErr w:type="spellEnd"/>
            <w:r w:rsidR="00AA418D">
              <w:rPr>
                <w:rFonts w:eastAsia="Times New Roman" w:cs="Arial"/>
              </w:rPr>
              <w:t xml:space="preserve"> psychiatrie</w:t>
            </w:r>
            <w:r w:rsidR="00AA418D" w:rsidRPr="0039464E">
              <w:rPr>
                <w:rFonts w:eastAsia="Times New Roman"/>
              </w:rPr>
              <w:t xml:space="preserve"> </w:t>
            </w:r>
            <w:r w:rsidRPr="0039464E">
              <w:rPr>
                <w:rFonts w:eastAsia="Times New Roman"/>
              </w:rPr>
              <w:t xml:space="preserve">brengt hiervan zo spoedig mogelijk de somatisch hoofdbehandelaar op de hoogte.  </w:t>
            </w:r>
          </w:p>
          <w:p w14:paraId="2EAE9AB8" w14:textId="77777777" w:rsidR="008979B2" w:rsidRPr="0039464E" w:rsidRDefault="008979B2" w:rsidP="008979B2">
            <w:pPr>
              <w:rPr>
                <w:rFonts w:eastAsia="Times New Roman"/>
              </w:rPr>
            </w:pPr>
            <w:r w:rsidRPr="0039464E">
              <w:rPr>
                <w:rFonts w:eastAsia="Times New Roman"/>
              </w:rPr>
              <w:t xml:space="preserve">• Tijdens avond-, nacht- en weekenddiensten is de  (vertegenwoordiger van de) dienstdoende psychiater eerste aanspreekpunt voor psychiatrische zorgvragen </w:t>
            </w:r>
            <w:r w:rsidRPr="0039464E">
              <w:rPr>
                <w:rFonts w:eastAsia="Times New Roman"/>
              </w:rPr>
              <w:lastRenderedPageBreak/>
              <w:t>op de MPU. Bij somatische zorgvragen is de (vertegenwoordiger van de) somatisch hoofdbehandelaar eerste aanspreekpunt.</w:t>
            </w:r>
          </w:p>
          <w:p w14:paraId="7B725A7B" w14:textId="2CF31748" w:rsidR="008979B2" w:rsidRPr="0039464E" w:rsidRDefault="008979B2" w:rsidP="008979B2">
            <w:pPr>
              <w:rPr>
                <w:rFonts w:eastAsia="Times New Roman"/>
              </w:rPr>
            </w:pPr>
            <w:r w:rsidRPr="0039464E">
              <w:rPr>
                <w:rFonts w:eastAsia="Times New Roman"/>
              </w:rPr>
              <w:t xml:space="preserve">• Bij afwezigheid binnen kantooruren wordt de </w:t>
            </w:r>
            <w:proofErr w:type="spellStart"/>
            <w:r w:rsidR="00AA418D">
              <w:rPr>
                <w:rFonts w:eastAsia="Times New Roman" w:cs="Arial"/>
              </w:rPr>
              <w:t>aios</w:t>
            </w:r>
            <w:proofErr w:type="spellEnd"/>
            <w:r w:rsidR="00AA418D">
              <w:rPr>
                <w:rFonts w:eastAsia="Times New Roman" w:cs="Arial"/>
              </w:rPr>
              <w:t xml:space="preserve"> psychiatrie</w:t>
            </w:r>
            <w:r w:rsidR="00AA418D" w:rsidRPr="0039464E">
              <w:rPr>
                <w:rFonts w:eastAsia="Times New Roman"/>
              </w:rPr>
              <w:t xml:space="preserve"> </w:t>
            </w:r>
            <w:r w:rsidRPr="0039464E">
              <w:rPr>
                <w:rFonts w:eastAsia="Times New Roman"/>
              </w:rPr>
              <w:t>waargenomen door de MPU psychiater (en bij diens afwezigheid een psychiater van de consultatieve dienst).</w:t>
            </w:r>
          </w:p>
        </w:tc>
      </w:tr>
      <w:tr w:rsidR="008979B2" w:rsidRPr="0039464E" w14:paraId="0A662524" w14:textId="77777777" w:rsidTr="00556B5D">
        <w:tc>
          <w:tcPr>
            <w:tcW w:w="2552" w:type="dxa"/>
            <w:tcBorders>
              <w:right w:val="nil"/>
            </w:tcBorders>
          </w:tcPr>
          <w:p w14:paraId="1BCCFCCF" w14:textId="77777777" w:rsidR="008979B2" w:rsidRPr="0039464E" w:rsidRDefault="008979B2" w:rsidP="008979B2">
            <w:pPr>
              <w:rPr>
                <w:rFonts w:eastAsia="Times New Roman" w:cs="Arial"/>
              </w:rPr>
            </w:pPr>
            <w:r w:rsidRPr="0039464E">
              <w:rPr>
                <w:rFonts w:eastAsia="Times New Roman" w:cs="Arial"/>
              </w:rPr>
              <w:lastRenderedPageBreak/>
              <w:t>Weekoverzicht</w:t>
            </w:r>
          </w:p>
        </w:tc>
        <w:tc>
          <w:tcPr>
            <w:tcW w:w="7088" w:type="dxa"/>
            <w:tcBorders>
              <w:left w:val="nil"/>
            </w:tcBorders>
          </w:tcPr>
          <w:p w14:paraId="220B48E0" w14:textId="77777777" w:rsidR="008979B2" w:rsidRPr="0039464E" w:rsidRDefault="008979B2" w:rsidP="008979B2">
            <w:pPr>
              <w:rPr>
                <w:rFonts w:eastAsia="Times New Roman" w:cs="Arial"/>
              </w:rPr>
            </w:pPr>
            <w:r w:rsidRPr="0039464E">
              <w:rPr>
                <w:rFonts w:eastAsia="Times New Roman" w:cs="Arial"/>
              </w:rPr>
              <w:t xml:space="preserve">Er vindt dagelijks een ochtendoverleg/overdracht plaats met de verpleging waarin zowel somatische als psychiatrische aspecten van de zorg besproken worden. Somatische vraagstukken worden waar mogelijk bewaard tot de visite van de somatisch hoofdbehandelaar maar wel meegenomen in de notitie die de </w:t>
            </w:r>
            <w:proofErr w:type="spellStart"/>
            <w:r w:rsidRPr="0039464E">
              <w:rPr>
                <w:rFonts w:eastAsia="Times New Roman" w:cs="Arial"/>
              </w:rPr>
              <w:t>aios</w:t>
            </w:r>
            <w:proofErr w:type="spellEnd"/>
            <w:r w:rsidRPr="0039464E">
              <w:rPr>
                <w:rFonts w:eastAsia="Times New Roman" w:cs="Arial"/>
              </w:rPr>
              <w:t xml:space="preserve"> psychiatrie maakt van de ochtendoverdracht. </w:t>
            </w:r>
          </w:p>
          <w:p w14:paraId="25F76B47" w14:textId="781D0E3A" w:rsidR="008979B2" w:rsidRPr="0039464E" w:rsidRDefault="008979B2" w:rsidP="008979B2">
            <w:pPr>
              <w:rPr>
                <w:rFonts w:eastAsia="Times New Roman" w:cs="Arial"/>
              </w:rPr>
            </w:pPr>
            <w:r w:rsidRPr="0039464E">
              <w:rPr>
                <w:rFonts w:eastAsia="Times New Roman" w:cs="Arial"/>
              </w:rPr>
              <w:t xml:space="preserve">Er wordt dagelijks visite gelopen door de hoofdbehandelaar. Het verdient de voorkeur dat de hoofdbehandelaar en de </w:t>
            </w:r>
            <w:proofErr w:type="spellStart"/>
            <w:r w:rsidR="00AA418D">
              <w:rPr>
                <w:rFonts w:eastAsia="Times New Roman" w:cs="Arial"/>
              </w:rPr>
              <w:t>aios</w:t>
            </w:r>
            <w:proofErr w:type="spellEnd"/>
            <w:r w:rsidR="00AA418D">
              <w:rPr>
                <w:rFonts w:eastAsia="Times New Roman" w:cs="Arial"/>
              </w:rPr>
              <w:t xml:space="preserve"> psychiatrie</w:t>
            </w:r>
            <w:r w:rsidR="00AA418D" w:rsidRPr="0039464E">
              <w:rPr>
                <w:rFonts w:eastAsia="Times New Roman" w:cs="Arial"/>
              </w:rPr>
              <w:t xml:space="preserve"> </w:t>
            </w:r>
            <w:r w:rsidRPr="0039464E">
              <w:rPr>
                <w:rFonts w:eastAsia="Times New Roman" w:cs="Arial"/>
              </w:rPr>
              <w:t xml:space="preserve">gezamenlijk visite lopen voor een optimale samenwerking. </w:t>
            </w:r>
          </w:p>
          <w:p w14:paraId="3D554656" w14:textId="63F12E86" w:rsidR="008979B2" w:rsidRPr="0039464E" w:rsidRDefault="008979B2" w:rsidP="008979B2">
            <w:pPr>
              <w:rPr>
                <w:rFonts w:eastAsia="Times New Roman" w:cs="Arial"/>
              </w:rPr>
            </w:pPr>
            <w:r w:rsidRPr="0039464E">
              <w:rPr>
                <w:rFonts w:eastAsia="Times New Roman" w:cs="Arial"/>
              </w:rPr>
              <w:t xml:space="preserve">Er vindt één keer week een multidisciplinair overleg (MDO) plaats op de MPU. Betrokken somatisch specialisten en/of paramedici worden hiervoor uitgenodigd. Naar aanleiding van het MDO worden de zorgplannen/ het behandelplan door de </w:t>
            </w:r>
            <w:proofErr w:type="spellStart"/>
            <w:r w:rsidR="00AA418D">
              <w:rPr>
                <w:rFonts w:eastAsia="Times New Roman" w:cs="Arial"/>
              </w:rPr>
              <w:t>aios</w:t>
            </w:r>
            <w:proofErr w:type="spellEnd"/>
            <w:r w:rsidR="00AA418D">
              <w:rPr>
                <w:rFonts w:eastAsia="Times New Roman" w:cs="Arial"/>
              </w:rPr>
              <w:t xml:space="preserve"> psychiatrie</w:t>
            </w:r>
            <w:r w:rsidR="00AA418D" w:rsidRPr="0039464E">
              <w:rPr>
                <w:rFonts w:eastAsia="Times New Roman" w:cs="Arial"/>
              </w:rPr>
              <w:t xml:space="preserve"> </w:t>
            </w:r>
            <w:r w:rsidRPr="0039464E">
              <w:rPr>
                <w:rFonts w:eastAsia="Times New Roman" w:cs="Arial"/>
              </w:rPr>
              <w:t>bijgewerkt en besproken met de patiënt en evt. diens familie.</w:t>
            </w:r>
            <w:r w:rsidR="00556EBD">
              <w:rPr>
                <w:rFonts w:eastAsia="Times New Roman" w:cs="Arial"/>
              </w:rPr>
              <w:t xml:space="preserve"> Op indicatie</w:t>
            </w:r>
            <w:r w:rsidRPr="0039464E">
              <w:rPr>
                <w:rFonts w:eastAsia="Times New Roman" w:cs="Arial"/>
              </w:rPr>
              <w:t xml:space="preserve"> neemt de </w:t>
            </w:r>
            <w:proofErr w:type="spellStart"/>
            <w:r w:rsidR="00AA418D">
              <w:rPr>
                <w:rFonts w:eastAsia="Times New Roman" w:cs="Arial"/>
              </w:rPr>
              <w:t>aios</w:t>
            </w:r>
            <w:proofErr w:type="spellEnd"/>
            <w:r w:rsidR="00AA418D">
              <w:rPr>
                <w:rFonts w:eastAsia="Times New Roman" w:cs="Arial"/>
              </w:rPr>
              <w:t xml:space="preserve"> psychiatrie</w:t>
            </w:r>
            <w:r w:rsidRPr="0039464E">
              <w:rPr>
                <w:rFonts w:eastAsia="Times New Roman" w:cs="Arial"/>
              </w:rPr>
              <w:t xml:space="preserve"> deel aan de grote visite van de somatisch hoofdbehandelaar.</w:t>
            </w:r>
          </w:p>
          <w:p w14:paraId="0B78179A" w14:textId="3BAF6132" w:rsidR="008979B2" w:rsidRDefault="008979B2" w:rsidP="008979B2">
            <w:pPr>
              <w:rPr>
                <w:rFonts w:eastAsia="Times New Roman" w:cs="Arial"/>
              </w:rPr>
            </w:pPr>
            <w:r w:rsidRPr="0039464E">
              <w:rPr>
                <w:rFonts w:eastAsia="Times New Roman" w:cs="Arial"/>
              </w:rPr>
              <w:t xml:space="preserve">Bij </w:t>
            </w:r>
            <w:r w:rsidR="00AA418D">
              <w:rPr>
                <w:rFonts w:eastAsia="Times New Roman" w:cs="Arial"/>
              </w:rPr>
              <w:t>patiënten</w:t>
            </w:r>
            <w:r w:rsidR="00556EBD">
              <w:rPr>
                <w:rFonts w:eastAsia="Times New Roman" w:cs="Arial"/>
              </w:rPr>
              <w:t xml:space="preserve"> die gezien worden voor </w:t>
            </w:r>
            <w:r w:rsidRPr="0039464E">
              <w:rPr>
                <w:rFonts w:eastAsia="Times New Roman" w:cs="Arial"/>
              </w:rPr>
              <w:t>opname</w:t>
            </w:r>
            <w:r w:rsidR="00556EBD">
              <w:rPr>
                <w:rFonts w:eastAsia="Times New Roman" w:cs="Arial"/>
              </w:rPr>
              <w:t xml:space="preserve"> of</w:t>
            </w:r>
            <w:r w:rsidRPr="0039464E">
              <w:rPr>
                <w:rFonts w:eastAsia="Times New Roman" w:cs="Arial"/>
              </w:rPr>
              <w:t xml:space="preserve"> indicatiestelling voor opname op de MPU, </w:t>
            </w:r>
            <w:r w:rsidR="00556EBD">
              <w:rPr>
                <w:rFonts w:eastAsia="Times New Roman" w:cs="Arial"/>
              </w:rPr>
              <w:t>is</w:t>
            </w:r>
            <w:r w:rsidRPr="0039464E">
              <w:rPr>
                <w:rFonts w:eastAsia="Times New Roman" w:cs="Arial"/>
              </w:rPr>
              <w:t xml:space="preserve"> de superviserend psychiater</w:t>
            </w:r>
            <w:r w:rsidR="00556EBD">
              <w:rPr>
                <w:rFonts w:eastAsia="Times New Roman" w:cs="Arial"/>
              </w:rPr>
              <w:t xml:space="preserve"> aanwezig</w:t>
            </w:r>
            <w:r w:rsidRPr="0039464E">
              <w:rPr>
                <w:rFonts w:eastAsia="Times New Roman" w:cs="Arial"/>
              </w:rPr>
              <w:t xml:space="preserve">. De </w:t>
            </w:r>
            <w:proofErr w:type="spellStart"/>
            <w:r w:rsidR="00AA418D">
              <w:rPr>
                <w:rFonts w:eastAsia="Times New Roman" w:cs="Arial"/>
              </w:rPr>
              <w:t>aios</w:t>
            </w:r>
            <w:proofErr w:type="spellEnd"/>
            <w:r w:rsidR="00AA418D">
              <w:rPr>
                <w:rFonts w:eastAsia="Times New Roman" w:cs="Arial"/>
              </w:rPr>
              <w:t xml:space="preserve"> psychiatrie</w:t>
            </w:r>
            <w:r w:rsidRPr="0039464E">
              <w:rPr>
                <w:rFonts w:eastAsia="Times New Roman" w:cs="Arial"/>
              </w:rPr>
              <w:t xml:space="preserve"> kan gedurende de week naar behoefte samen met de psychiater patiënten spreken. </w:t>
            </w:r>
          </w:p>
          <w:p w14:paraId="1FC8B0C8" w14:textId="43A76AFA" w:rsidR="00556EBD" w:rsidRPr="0039464E" w:rsidRDefault="00556EBD" w:rsidP="008979B2">
            <w:pPr>
              <w:rPr>
                <w:rFonts w:eastAsia="Times New Roman" w:cs="Arial"/>
              </w:rPr>
            </w:pPr>
            <w:r>
              <w:rPr>
                <w:rFonts w:eastAsia="Times New Roman" w:cs="Arial"/>
              </w:rPr>
              <w:t xml:space="preserve">De </w:t>
            </w:r>
            <w:proofErr w:type="spellStart"/>
            <w:r>
              <w:rPr>
                <w:rFonts w:eastAsia="Times New Roman" w:cs="Arial"/>
              </w:rPr>
              <w:t>aios</w:t>
            </w:r>
            <w:proofErr w:type="spellEnd"/>
            <w:r>
              <w:rPr>
                <w:rFonts w:eastAsia="Times New Roman" w:cs="Arial"/>
              </w:rPr>
              <w:t xml:space="preserve"> psychiatrie sluit 1-2 keer per week aan bij het ochtendoverleg van de consultatieve dienst, om te bespreken of er nog </w:t>
            </w:r>
            <w:r w:rsidR="00AA418D">
              <w:rPr>
                <w:rFonts w:eastAsia="Times New Roman" w:cs="Arial"/>
              </w:rPr>
              <w:t>patiënten</w:t>
            </w:r>
            <w:r>
              <w:rPr>
                <w:rFonts w:eastAsia="Times New Roman" w:cs="Arial"/>
              </w:rPr>
              <w:t xml:space="preserve"> </w:t>
            </w:r>
            <w:r w:rsidR="00AA418D">
              <w:rPr>
                <w:rFonts w:eastAsia="Times New Roman" w:cs="Arial"/>
              </w:rPr>
              <w:t>geïndiceerd</w:t>
            </w:r>
            <w:r>
              <w:rPr>
                <w:rFonts w:eastAsia="Times New Roman" w:cs="Arial"/>
              </w:rPr>
              <w:t xml:space="preserve"> kunnen worden voor een MPU opname. </w:t>
            </w:r>
          </w:p>
          <w:p w14:paraId="192E37EE" w14:textId="207BF7B5" w:rsidR="008979B2" w:rsidRPr="0039464E" w:rsidRDefault="008979B2" w:rsidP="008979B2">
            <w:pPr>
              <w:rPr>
                <w:rFonts w:eastAsia="Times New Roman" w:cs="Arial"/>
              </w:rPr>
            </w:pPr>
            <w:r w:rsidRPr="0039464E">
              <w:rPr>
                <w:rFonts w:eastAsia="Times New Roman" w:cs="Arial"/>
              </w:rPr>
              <w:t xml:space="preserve">Er wordt tweewekelijks een moment afgesproken met de verpleging en psychiater, voor scholing bijvoorbeeld in de vorm van een klinische les of complicatiebespreking. </w:t>
            </w:r>
          </w:p>
          <w:p w14:paraId="1D2455CB" w14:textId="42C7C625" w:rsidR="008979B2" w:rsidRPr="0039464E" w:rsidRDefault="008979B2" w:rsidP="008979B2">
            <w:pPr>
              <w:rPr>
                <w:rFonts w:eastAsia="Times New Roman" w:cs="Arial"/>
              </w:rPr>
            </w:pPr>
            <w:r w:rsidRPr="0039464E">
              <w:rPr>
                <w:rFonts w:eastAsia="Times New Roman" w:cs="Arial"/>
              </w:rPr>
              <w:t xml:space="preserve">Wekelijks vindt er een overdracht plaats naar de dienstdoende </w:t>
            </w:r>
            <w:proofErr w:type="spellStart"/>
            <w:r w:rsidRPr="0039464E">
              <w:rPr>
                <w:rFonts w:eastAsia="Times New Roman" w:cs="Arial"/>
              </w:rPr>
              <w:t>aios</w:t>
            </w:r>
            <w:proofErr w:type="spellEnd"/>
            <w:r w:rsidRPr="0039464E">
              <w:rPr>
                <w:rFonts w:eastAsia="Times New Roman" w:cs="Arial"/>
              </w:rPr>
              <w:t xml:space="preserve"> psychiatrie en psychiater die in het weekend visite komen lopen. Deze overdracht vindt op indicatie ook door de week plaats naar de </w:t>
            </w:r>
            <w:proofErr w:type="spellStart"/>
            <w:r w:rsidR="00AA418D">
              <w:rPr>
                <w:rFonts w:eastAsia="Times New Roman" w:cs="Arial"/>
              </w:rPr>
              <w:t>aios</w:t>
            </w:r>
            <w:proofErr w:type="spellEnd"/>
            <w:r w:rsidR="00AA418D">
              <w:rPr>
                <w:rFonts w:eastAsia="Times New Roman" w:cs="Arial"/>
              </w:rPr>
              <w:t xml:space="preserve"> psychiatrie</w:t>
            </w:r>
            <w:r w:rsidRPr="0039464E">
              <w:rPr>
                <w:rFonts w:eastAsia="Times New Roman" w:cs="Arial"/>
              </w:rPr>
              <w:t xml:space="preserve"> die avonddienst heeft. De somatisch hoofdbehandelaar draagt zorg voor een overdracht binnen het eigen specialisme voor de dagelijkse visites in het weekend.  </w:t>
            </w:r>
          </w:p>
          <w:p w14:paraId="15FC064B" w14:textId="77777777" w:rsidR="008979B2" w:rsidRPr="0039464E" w:rsidRDefault="008979B2" w:rsidP="008979B2">
            <w:pPr>
              <w:rPr>
                <w:rFonts w:eastAsia="Times New Roman" w:cs="Arial"/>
              </w:rPr>
            </w:pPr>
            <w:r w:rsidRPr="0039464E">
              <w:rPr>
                <w:rFonts w:eastAsia="Times New Roman" w:cs="Arial"/>
              </w:rPr>
              <w:t xml:space="preserve">Op een (nader af te spreken) vast moment in de week is er 1 uur supervisie/werkbegeleiding. </w:t>
            </w:r>
          </w:p>
          <w:p w14:paraId="008A31E8" w14:textId="77777777" w:rsidR="008979B2" w:rsidRPr="0039464E" w:rsidRDefault="008979B2" w:rsidP="008979B2">
            <w:pPr>
              <w:rPr>
                <w:rFonts w:eastAsia="Times New Roman" w:cs="Arial"/>
              </w:rPr>
            </w:pPr>
            <w:r w:rsidRPr="0039464E">
              <w:rPr>
                <w:rFonts w:eastAsia="Times New Roman" w:cs="Arial"/>
              </w:rPr>
              <w:t>Daarnaast vindt in een frequentie van 1 uur per 2 weken een gesprek plaats met de mentor / geleide intervisiegroep.</w:t>
            </w:r>
          </w:p>
          <w:p w14:paraId="50A94FC5" w14:textId="77777777" w:rsidR="008979B2" w:rsidRPr="0039464E" w:rsidRDefault="008979B2" w:rsidP="008979B2">
            <w:pPr>
              <w:rPr>
                <w:rFonts w:eastAsia="Times New Roman" w:cs="Arial"/>
              </w:rPr>
            </w:pPr>
            <w:r w:rsidRPr="0039464E">
              <w:rPr>
                <w:rFonts w:eastAsia="Times New Roman" w:cs="Arial"/>
              </w:rPr>
              <w:t xml:space="preserve">Donderdagochtend 9:00 – 12:00u: regionaal/landelijk onderwijs Beilen. Donderdagmiddag 13.15-17.30 huisonderwijs. </w:t>
            </w:r>
          </w:p>
        </w:tc>
      </w:tr>
    </w:tbl>
    <w:p w14:paraId="0BAB9C97" w14:textId="77777777" w:rsidR="008979B2" w:rsidRPr="0039464E" w:rsidRDefault="008979B2" w:rsidP="008979B2">
      <w:pPr>
        <w:rPr>
          <w:rFonts w:eastAsia="Times New Roman"/>
        </w:rPr>
      </w:pPr>
    </w:p>
    <w:p w14:paraId="51A2FD69" w14:textId="77777777" w:rsidR="008979B2" w:rsidRPr="0039464E" w:rsidRDefault="008979B2" w:rsidP="008979B2">
      <w:pPr>
        <w:rPr>
          <w:rFonts w:eastAsia="Times New Roman"/>
        </w:rPr>
      </w:pPr>
    </w:p>
    <w:tbl>
      <w:tblPr>
        <w:tblW w:w="9640"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6980"/>
      </w:tblGrid>
      <w:tr w:rsidR="008979B2" w:rsidRPr="0039464E" w14:paraId="61BF6EE0" w14:textId="77777777" w:rsidTr="00556B5D">
        <w:tc>
          <w:tcPr>
            <w:tcW w:w="9640" w:type="dxa"/>
            <w:gridSpan w:val="2"/>
            <w:tcBorders>
              <w:bottom w:val="double" w:sz="4" w:space="0" w:color="auto"/>
            </w:tcBorders>
          </w:tcPr>
          <w:p w14:paraId="74E07397" w14:textId="77777777" w:rsidR="008979B2" w:rsidRPr="0039464E" w:rsidRDefault="008979B2" w:rsidP="008979B2">
            <w:pPr>
              <w:rPr>
                <w:rFonts w:eastAsia="Times New Roman" w:cs="Arial"/>
                <w:b/>
              </w:rPr>
            </w:pPr>
            <w:r w:rsidRPr="0039464E">
              <w:rPr>
                <w:rFonts w:eastAsia="Times New Roman"/>
                <w:b/>
              </w:rPr>
              <w:br w:type="page"/>
            </w:r>
            <w:r w:rsidRPr="0039464E">
              <w:rPr>
                <w:rFonts w:eastAsia="Times New Roman" w:cs="Arial"/>
                <w:b/>
              </w:rPr>
              <w:t>Statistieken volgens land. Opl. Plan ‘de Psychiater’</w:t>
            </w:r>
          </w:p>
        </w:tc>
      </w:tr>
      <w:tr w:rsidR="008979B2" w:rsidRPr="0039464E" w14:paraId="49405220" w14:textId="77777777" w:rsidTr="00556B5D">
        <w:tc>
          <w:tcPr>
            <w:tcW w:w="2660" w:type="dxa"/>
            <w:tcBorders>
              <w:top w:val="double" w:sz="4" w:space="0" w:color="auto"/>
              <w:right w:val="nil"/>
            </w:tcBorders>
          </w:tcPr>
          <w:p w14:paraId="080D6D82" w14:textId="77777777" w:rsidR="008979B2" w:rsidRPr="0039464E" w:rsidRDefault="008979B2" w:rsidP="008979B2">
            <w:pPr>
              <w:rPr>
                <w:rFonts w:eastAsia="Times New Roman" w:cs="Arial"/>
                <w:lang w:val="en-US"/>
              </w:rPr>
            </w:pPr>
            <w:r w:rsidRPr="0039464E">
              <w:rPr>
                <w:rFonts w:eastAsia="Times New Roman" w:cs="Arial"/>
              </w:rPr>
              <w:t xml:space="preserve">Datum </w:t>
            </w:r>
            <w:proofErr w:type="spellStart"/>
            <w:r w:rsidRPr="0039464E">
              <w:rPr>
                <w:rFonts w:eastAsia="Times New Roman" w:cs="Arial"/>
              </w:rPr>
              <w:t>stagebeschr</w:t>
            </w:r>
            <w:r w:rsidRPr="0039464E">
              <w:rPr>
                <w:rFonts w:eastAsia="Times New Roman" w:cs="Arial"/>
                <w:lang w:val="en-US"/>
              </w:rPr>
              <w:t>ijving</w:t>
            </w:r>
            <w:proofErr w:type="spellEnd"/>
          </w:p>
        </w:tc>
        <w:tc>
          <w:tcPr>
            <w:tcW w:w="6980" w:type="dxa"/>
            <w:tcBorders>
              <w:top w:val="double" w:sz="4" w:space="0" w:color="auto"/>
              <w:left w:val="nil"/>
            </w:tcBorders>
          </w:tcPr>
          <w:p w14:paraId="062EB772" w14:textId="77777777" w:rsidR="008979B2" w:rsidRPr="0039464E" w:rsidRDefault="008979B2" w:rsidP="008979B2">
            <w:pPr>
              <w:rPr>
                <w:rFonts w:eastAsia="Times New Roman" w:cs="Arial"/>
                <w:lang w:val="en-US"/>
              </w:rPr>
            </w:pPr>
            <w:r w:rsidRPr="0039464E">
              <w:rPr>
                <w:rFonts w:eastAsia="Times New Roman" w:cs="Arial"/>
                <w:lang w:val="en-US"/>
              </w:rPr>
              <w:t>November 2020</w:t>
            </w:r>
          </w:p>
        </w:tc>
      </w:tr>
      <w:tr w:rsidR="008979B2" w:rsidRPr="0039464E" w14:paraId="11083595" w14:textId="77777777" w:rsidTr="00556B5D">
        <w:tc>
          <w:tcPr>
            <w:tcW w:w="2660" w:type="dxa"/>
            <w:tcBorders>
              <w:right w:val="nil"/>
            </w:tcBorders>
          </w:tcPr>
          <w:p w14:paraId="439B7AEE" w14:textId="77777777" w:rsidR="008979B2" w:rsidRPr="0039464E" w:rsidRDefault="008979B2" w:rsidP="008979B2">
            <w:pPr>
              <w:rPr>
                <w:rFonts w:eastAsia="Times New Roman" w:cs="Arial"/>
                <w:lang w:val="en-US"/>
              </w:rPr>
            </w:pPr>
            <w:proofErr w:type="spellStart"/>
            <w:r w:rsidRPr="0039464E">
              <w:rPr>
                <w:rFonts w:eastAsia="Times New Roman" w:cs="Arial"/>
                <w:lang w:val="en-US"/>
              </w:rPr>
              <w:t>Locatie</w:t>
            </w:r>
            <w:proofErr w:type="spellEnd"/>
            <w:r w:rsidRPr="0039464E">
              <w:rPr>
                <w:rFonts w:eastAsia="Times New Roman" w:cs="Arial"/>
                <w:lang w:val="en-US"/>
              </w:rPr>
              <w:t xml:space="preserve"> van de </w:t>
            </w:r>
            <w:proofErr w:type="spellStart"/>
            <w:r w:rsidRPr="0039464E">
              <w:rPr>
                <w:rFonts w:eastAsia="Times New Roman" w:cs="Arial"/>
                <w:lang w:val="en-US"/>
              </w:rPr>
              <w:t>afdeling</w:t>
            </w:r>
            <w:proofErr w:type="spellEnd"/>
          </w:p>
        </w:tc>
        <w:tc>
          <w:tcPr>
            <w:tcW w:w="6980" w:type="dxa"/>
            <w:tcBorders>
              <w:left w:val="nil"/>
            </w:tcBorders>
          </w:tcPr>
          <w:p w14:paraId="3EC7C61E" w14:textId="77777777" w:rsidR="008979B2" w:rsidRPr="0039464E" w:rsidRDefault="008979B2" w:rsidP="008979B2">
            <w:pPr>
              <w:rPr>
                <w:rFonts w:eastAsia="Times New Roman" w:cs="Arial"/>
              </w:rPr>
            </w:pPr>
            <w:r w:rsidRPr="0039464E">
              <w:rPr>
                <w:rFonts w:eastAsia="Times New Roman" w:cs="Arial"/>
              </w:rPr>
              <w:t>E1VA, UMCG</w:t>
            </w:r>
          </w:p>
        </w:tc>
      </w:tr>
      <w:tr w:rsidR="008979B2" w:rsidRPr="0039464E" w14:paraId="591D86DC" w14:textId="77777777" w:rsidTr="00556B5D">
        <w:tc>
          <w:tcPr>
            <w:tcW w:w="2660" w:type="dxa"/>
            <w:tcBorders>
              <w:right w:val="nil"/>
            </w:tcBorders>
          </w:tcPr>
          <w:p w14:paraId="02FC4FF4" w14:textId="77777777" w:rsidR="008979B2" w:rsidRPr="0039464E" w:rsidRDefault="008979B2" w:rsidP="008979B2">
            <w:pPr>
              <w:rPr>
                <w:rFonts w:eastAsia="Times New Roman" w:cs="Arial"/>
              </w:rPr>
            </w:pPr>
            <w:r w:rsidRPr="0039464E">
              <w:rPr>
                <w:rFonts w:eastAsia="Times New Roman" w:cs="Arial"/>
              </w:rPr>
              <w:t>Opleidingsjaar</w:t>
            </w:r>
          </w:p>
        </w:tc>
        <w:tc>
          <w:tcPr>
            <w:tcW w:w="6980" w:type="dxa"/>
            <w:tcBorders>
              <w:left w:val="nil"/>
            </w:tcBorders>
          </w:tcPr>
          <w:p w14:paraId="2493E74F" w14:textId="77777777" w:rsidR="008979B2" w:rsidRPr="0039464E" w:rsidRDefault="008979B2" w:rsidP="008979B2">
            <w:pPr>
              <w:rPr>
                <w:rFonts w:eastAsia="Times New Roman" w:cs="Arial"/>
              </w:rPr>
            </w:pPr>
            <w:r w:rsidRPr="0039464E">
              <w:rPr>
                <w:rFonts w:eastAsia="Times New Roman" w:cs="Arial"/>
              </w:rPr>
              <w:t>Start april 2021</w:t>
            </w:r>
          </w:p>
        </w:tc>
      </w:tr>
      <w:tr w:rsidR="008979B2" w:rsidRPr="0039464E" w14:paraId="102D99C5" w14:textId="77777777" w:rsidTr="00556B5D">
        <w:tc>
          <w:tcPr>
            <w:tcW w:w="2660" w:type="dxa"/>
            <w:tcBorders>
              <w:right w:val="nil"/>
            </w:tcBorders>
          </w:tcPr>
          <w:p w14:paraId="5CCB8980" w14:textId="77777777" w:rsidR="008979B2" w:rsidRPr="0039464E" w:rsidRDefault="008979B2" w:rsidP="008979B2">
            <w:pPr>
              <w:rPr>
                <w:rFonts w:eastAsia="Times New Roman" w:cs="Arial"/>
              </w:rPr>
            </w:pPr>
            <w:r w:rsidRPr="0039464E">
              <w:rPr>
                <w:rFonts w:eastAsia="Times New Roman" w:cs="Arial"/>
              </w:rPr>
              <w:t>Duur van de stage</w:t>
            </w:r>
          </w:p>
        </w:tc>
        <w:tc>
          <w:tcPr>
            <w:tcW w:w="6980" w:type="dxa"/>
            <w:tcBorders>
              <w:left w:val="nil"/>
            </w:tcBorders>
          </w:tcPr>
          <w:p w14:paraId="0766DCB4" w14:textId="77777777" w:rsidR="008979B2" w:rsidRPr="0039464E" w:rsidRDefault="008979B2" w:rsidP="008979B2">
            <w:pPr>
              <w:rPr>
                <w:rFonts w:eastAsia="Times New Roman" w:cs="Arial"/>
              </w:rPr>
            </w:pPr>
            <w:r w:rsidRPr="0039464E">
              <w:rPr>
                <w:rFonts w:eastAsia="Times New Roman" w:cs="Arial"/>
              </w:rPr>
              <w:t>6 maanden</w:t>
            </w:r>
          </w:p>
        </w:tc>
      </w:tr>
      <w:tr w:rsidR="008979B2" w:rsidRPr="0039464E" w14:paraId="550C6A5E" w14:textId="77777777" w:rsidTr="00556B5D">
        <w:tc>
          <w:tcPr>
            <w:tcW w:w="2660" w:type="dxa"/>
            <w:tcBorders>
              <w:right w:val="nil"/>
            </w:tcBorders>
          </w:tcPr>
          <w:p w14:paraId="4070CCC5" w14:textId="77777777" w:rsidR="008979B2" w:rsidRPr="0039464E" w:rsidRDefault="008979B2" w:rsidP="008979B2">
            <w:pPr>
              <w:rPr>
                <w:rFonts w:eastAsia="Times New Roman" w:cs="Arial"/>
              </w:rPr>
            </w:pPr>
            <w:r w:rsidRPr="0039464E">
              <w:rPr>
                <w:rFonts w:eastAsia="Times New Roman" w:cs="Arial"/>
              </w:rPr>
              <w:t>Aanstelling</w:t>
            </w:r>
          </w:p>
        </w:tc>
        <w:tc>
          <w:tcPr>
            <w:tcW w:w="6980" w:type="dxa"/>
            <w:tcBorders>
              <w:left w:val="nil"/>
            </w:tcBorders>
          </w:tcPr>
          <w:p w14:paraId="426C6FDE" w14:textId="495288E7" w:rsidR="008979B2" w:rsidRPr="0039464E" w:rsidRDefault="00556EBD" w:rsidP="008979B2">
            <w:pPr>
              <w:rPr>
                <w:rFonts w:eastAsia="Times New Roman" w:cs="Arial"/>
              </w:rPr>
            </w:pPr>
            <w:r>
              <w:rPr>
                <w:rFonts w:eastAsia="Times New Roman" w:cs="Arial"/>
              </w:rPr>
              <w:t>80-</w:t>
            </w:r>
            <w:r w:rsidR="008979B2" w:rsidRPr="0039464E">
              <w:rPr>
                <w:rFonts w:eastAsia="Times New Roman" w:cs="Arial"/>
              </w:rPr>
              <w:t xml:space="preserve">100% om continuïteit te waarborgen. </w:t>
            </w:r>
          </w:p>
        </w:tc>
      </w:tr>
      <w:tr w:rsidR="008979B2" w:rsidRPr="0039464E" w14:paraId="3F3EDD7D" w14:textId="77777777" w:rsidTr="00556B5D">
        <w:tc>
          <w:tcPr>
            <w:tcW w:w="2660" w:type="dxa"/>
            <w:tcBorders>
              <w:bottom w:val="single" w:sz="4" w:space="0" w:color="auto"/>
              <w:right w:val="nil"/>
            </w:tcBorders>
          </w:tcPr>
          <w:p w14:paraId="5859865E" w14:textId="77777777" w:rsidR="008979B2" w:rsidRPr="0039464E" w:rsidRDefault="008979B2" w:rsidP="008979B2">
            <w:pPr>
              <w:rPr>
                <w:rFonts w:eastAsia="Times New Roman" w:cs="Arial"/>
              </w:rPr>
            </w:pPr>
            <w:r w:rsidRPr="0039464E">
              <w:rPr>
                <w:rFonts w:eastAsia="Times New Roman" w:cs="Arial"/>
              </w:rPr>
              <w:t xml:space="preserve">Supervisor </w:t>
            </w:r>
          </w:p>
        </w:tc>
        <w:tc>
          <w:tcPr>
            <w:tcW w:w="6980" w:type="dxa"/>
            <w:tcBorders>
              <w:left w:val="nil"/>
              <w:bottom w:val="single" w:sz="4" w:space="0" w:color="auto"/>
            </w:tcBorders>
          </w:tcPr>
          <w:p w14:paraId="7D84A567" w14:textId="77777777" w:rsidR="008979B2" w:rsidRPr="0039464E" w:rsidRDefault="008979B2" w:rsidP="008979B2">
            <w:pPr>
              <w:rPr>
                <w:rFonts w:eastAsia="Times New Roman" w:cs="Arial"/>
              </w:rPr>
            </w:pPr>
            <w:r w:rsidRPr="0039464E">
              <w:rPr>
                <w:rFonts w:eastAsia="Times New Roman" w:cs="Arial"/>
              </w:rPr>
              <w:t>A.H. van der Ploeg, psychiater MPU</w:t>
            </w:r>
          </w:p>
          <w:p w14:paraId="64CA57C7" w14:textId="77777777" w:rsidR="008979B2" w:rsidRPr="0039464E" w:rsidRDefault="008979B2" w:rsidP="008979B2">
            <w:pPr>
              <w:rPr>
                <w:rFonts w:eastAsia="Times New Roman" w:cs="Arial"/>
              </w:rPr>
            </w:pPr>
            <w:r w:rsidRPr="0039464E">
              <w:rPr>
                <w:rFonts w:eastAsia="Times New Roman" w:cs="Arial"/>
              </w:rPr>
              <w:t xml:space="preserve">A.L. Krikke, psychiater en hoofd behandelzaken Soma en </w:t>
            </w:r>
            <w:proofErr w:type="spellStart"/>
            <w:r w:rsidRPr="0039464E">
              <w:rPr>
                <w:rFonts w:eastAsia="Times New Roman" w:cs="Arial"/>
              </w:rPr>
              <w:t>Psyche</w:t>
            </w:r>
            <w:proofErr w:type="spellEnd"/>
          </w:p>
          <w:p w14:paraId="419654C5" w14:textId="77777777" w:rsidR="008979B2" w:rsidRPr="0039464E" w:rsidRDefault="008979B2" w:rsidP="008979B2">
            <w:pPr>
              <w:rPr>
                <w:rFonts w:eastAsia="Times New Roman" w:cs="Arial"/>
              </w:rPr>
            </w:pPr>
            <w:r w:rsidRPr="0039464E">
              <w:rPr>
                <w:rFonts w:eastAsia="Times New Roman" w:cs="Arial"/>
              </w:rPr>
              <w:t>Collega psychiater consultatieve dienst</w:t>
            </w:r>
          </w:p>
        </w:tc>
      </w:tr>
      <w:tr w:rsidR="008979B2" w:rsidRPr="0039464E" w14:paraId="7E3C2C9C" w14:textId="77777777" w:rsidTr="00556B5D">
        <w:tc>
          <w:tcPr>
            <w:tcW w:w="2660" w:type="dxa"/>
            <w:tcBorders>
              <w:bottom w:val="nil"/>
              <w:right w:val="nil"/>
            </w:tcBorders>
          </w:tcPr>
          <w:p w14:paraId="69C3C8AB" w14:textId="77777777" w:rsidR="008979B2" w:rsidRPr="0039464E" w:rsidRDefault="008979B2" w:rsidP="008979B2">
            <w:pPr>
              <w:rPr>
                <w:rFonts w:eastAsia="Times New Roman" w:cs="Arial"/>
              </w:rPr>
            </w:pPr>
            <w:r w:rsidRPr="0039464E">
              <w:rPr>
                <w:rFonts w:eastAsia="Times New Roman" w:cs="Arial"/>
              </w:rPr>
              <w:t>Thema’s:</w:t>
            </w:r>
          </w:p>
        </w:tc>
        <w:tc>
          <w:tcPr>
            <w:tcW w:w="6980" w:type="dxa"/>
            <w:tcBorders>
              <w:left w:val="nil"/>
              <w:bottom w:val="nil"/>
            </w:tcBorders>
          </w:tcPr>
          <w:p w14:paraId="16F6342C" w14:textId="77777777" w:rsidR="008979B2" w:rsidRPr="0039464E" w:rsidRDefault="008979B2" w:rsidP="008979B2">
            <w:pPr>
              <w:rPr>
                <w:rFonts w:eastAsia="Times New Roman" w:cs="Arial"/>
              </w:rPr>
            </w:pPr>
          </w:p>
        </w:tc>
      </w:tr>
      <w:tr w:rsidR="008979B2" w:rsidRPr="0039464E" w14:paraId="7B5C7132" w14:textId="77777777" w:rsidTr="00556B5D">
        <w:tc>
          <w:tcPr>
            <w:tcW w:w="2660" w:type="dxa"/>
            <w:tcBorders>
              <w:top w:val="nil"/>
              <w:right w:val="nil"/>
            </w:tcBorders>
          </w:tcPr>
          <w:p w14:paraId="65885874" w14:textId="77777777" w:rsidR="008979B2" w:rsidRPr="0039464E" w:rsidRDefault="008979B2" w:rsidP="008979B2">
            <w:pPr>
              <w:numPr>
                <w:ilvl w:val="0"/>
                <w:numId w:val="1"/>
              </w:numPr>
              <w:rPr>
                <w:rFonts w:eastAsia="Times New Roman" w:cs="Arial"/>
              </w:rPr>
            </w:pPr>
            <w:r w:rsidRPr="0039464E">
              <w:rPr>
                <w:rFonts w:eastAsia="Times New Roman" w:cs="Arial"/>
              </w:rPr>
              <w:lastRenderedPageBreak/>
              <w:t>Behandelcontext</w:t>
            </w:r>
          </w:p>
        </w:tc>
        <w:tc>
          <w:tcPr>
            <w:tcW w:w="6980" w:type="dxa"/>
            <w:tcBorders>
              <w:top w:val="nil"/>
              <w:left w:val="nil"/>
            </w:tcBorders>
          </w:tcPr>
          <w:p w14:paraId="3AB636AD" w14:textId="77777777" w:rsidR="008979B2" w:rsidRPr="0039464E" w:rsidRDefault="008979B2" w:rsidP="008979B2">
            <w:pPr>
              <w:widowControl w:val="0"/>
              <w:autoSpaceDE w:val="0"/>
              <w:autoSpaceDN w:val="0"/>
              <w:adjustRightInd w:val="0"/>
              <w:rPr>
                <w:rFonts w:eastAsia="Cambria" w:cs="Times-Roman"/>
              </w:rPr>
            </w:pPr>
            <w:r w:rsidRPr="0039464E">
              <w:rPr>
                <w:rFonts w:eastAsia="Cambria" w:cs="Times-Roman"/>
              </w:rPr>
              <w:t>Klinische afdeling UMCG</w:t>
            </w:r>
          </w:p>
        </w:tc>
      </w:tr>
      <w:tr w:rsidR="008979B2" w:rsidRPr="0039464E" w14:paraId="517FE4C5" w14:textId="77777777" w:rsidTr="00556B5D">
        <w:tc>
          <w:tcPr>
            <w:tcW w:w="2660" w:type="dxa"/>
            <w:tcBorders>
              <w:right w:val="nil"/>
            </w:tcBorders>
          </w:tcPr>
          <w:p w14:paraId="246F9004" w14:textId="77777777" w:rsidR="008979B2" w:rsidRPr="0039464E" w:rsidRDefault="008979B2" w:rsidP="008979B2">
            <w:pPr>
              <w:numPr>
                <w:ilvl w:val="0"/>
                <w:numId w:val="1"/>
              </w:numPr>
              <w:rPr>
                <w:rFonts w:eastAsia="Times New Roman" w:cs="Arial"/>
              </w:rPr>
            </w:pPr>
            <w:r w:rsidRPr="0039464E">
              <w:rPr>
                <w:rFonts w:eastAsia="Times New Roman" w:cs="Arial"/>
              </w:rPr>
              <w:t>Leeftijd</w:t>
            </w:r>
          </w:p>
        </w:tc>
        <w:tc>
          <w:tcPr>
            <w:tcW w:w="6980" w:type="dxa"/>
            <w:tcBorders>
              <w:left w:val="nil"/>
            </w:tcBorders>
          </w:tcPr>
          <w:p w14:paraId="66F49EE0" w14:textId="77777777" w:rsidR="008979B2" w:rsidRPr="0039464E" w:rsidRDefault="008979B2" w:rsidP="008979B2">
            <w:pPr>
              <w:rPr>
                <w:rFonts w:eastAsia="Times New Roman" w:cs="Arial"/>
              </w:rPr>
            </w:pPr>
            <w:r w:rsidRPr="0039464E">
              <w:rPr>
                <w:rFonts w:eastAsia="Times New Roman" w:cs="Arial"/>
              </w:rPr>
              <w:t>Boven de 18 jaar</w:t>
            </w:r>
          </w:p>
        </w:tc>
      </w:tr>
      <w:tr w:rsidR="008979B2" w:rsidRPr="0039464E" w14:paraId="4336D0E8" w14:textId="77777777" w:rsidTr="00556B5D">
        <w:tc>
          <w:tcPr>
            <w:tcW w:w="2660" w:type="dxa"/>
            <w:tcBorders>
              <w:right w:val="nil"/>
            </w:tcBorders>
          </w:tcPr>
          <w:p w14:paraId="32783AE6" w14:textId="77777777" w:rsidR="008979B2" w:rsidRPr="0039464E" w:rsidRDefault="008979B2" w:rsidP="008979B2">
            <w:pPr>
              <w:numPr>
                <w:ilvl w:val="0"/>
                <w:numId w:val="1"/>
              </w:numPr>
              <w:rPr>
                <w:rFonts w:eastAsia="Times New Roman" w:cs="Arial"/>
              </w:rPr>
            </w:pPr>
            <w:r w:rsidRPr="0039464E">
              <w:rPr>
                <w:rFonts w:eastAsia="Times New Roman" w:cs="Arial"/>
              </w:rPr>
              <w:t>Deelterrein</w:t>
            </w:r>
          </w:p>
        </w:tc>
        <w:tc>
          <w:tcPr>
            <w:tcW w:w="6980" w:type="dxa"/>
            <w:tcBorders>
              <w:left w:val="nil"/>
            </w:tcBorders>
          </w:tcPr>
          <w:p w14:paraId="49786185" w14:textId="77777777" w:rsidR="008979B2" w:rsidRPr="0039464E" w:rsidRDefault="008979B2" w:rsidP="008979B2">
            <w:pPr>
              <w:rPr>
                <w:rFonts w:eastAsia="Times New Roman" w:cs="Arial"/>
              </w:rPr>
            </w:pPr>
            <w:r w:rsidRPr="0039464E">
              <w:rPr>
                <w:rFonts w:eastAsia="Times New Roman" w:cs="Arial"/>
              </w:rPr>
              <w:t>Indien tijdens algemene deel: Niet van toepassing binnen het algemeen gedeelte van de opleiding tot psychiater binnen het UCP.</w:t>
            </w:r>
          </w:p>
          <w:p w14:paraId="2A420E99" w14:textId="77777777" w:rsidR="008979B2" w:rsidRPr="0039464E" w:rsidRDefault="008979B2" w:rsidP="008979B2">
            <w:pPr>
              <w:rPr>
                <w:rFonts w:eastAsia="Times New Roman" w:cs="Arial"/>
              </w:rPr>
            </w:pPr>
            <w:r w:rsidRPr="0039464E">
              <w:rPr>
                <w:rFonts w:eastAsia="Times New Roman" w:cs="Arial"/>
              </w:rPr>
              <w:t>Indien tijdens aantekening deel: Conform de interne opleidingseisen van het UCP en afgestemd met de andere stages binnen het aandachtsgebied kan (bij fulltime dienstverband) een deel van de tijd worden besteed in het gekozen differentiatiegebied, te weten psychotherapie, onderwijs, beleidspsychiatrie of wetenschap. In gezamenlijk overleg wordt hiervoor een specifieke supervisor aangewezen voor het gehele aandachtsgebied (zie handboek).</w:t>
            </w:r>
          </w:p>
        </w:tc>
      </w:tr>
      <w:tr w:rsidR="008979B2" w:rsidRPr="0039464E" w14:paraId="2B9979C0" w14:textId="77777777" w:rsidTr="00556B5D">
        <w:tc>
          <w:tcPr>
            <w:tcW w:w="2660" w:type="dxa"/>
            <w:tcBorders>
              <w:right w:val="nil"/>
            </w:tcBorders>
          </w:tcPr>
          <w:p w14:paraId="28F93F81" w14:textId="77777777" w:rsidR="008979B2" w:rsidRPr="0039464E" w:rsidRDefault="008979B2" w:rsidP="008979B2">
            <w:pPr>
              <w:rPr>
                <w:rFonts w:eastAsia="Times New Roman" w:cs="Arial"/>
              </w:rPr>
            </w:pPr>
            <w:r w:rsidRPr="0039464E">
              <w:rPr>
                <w:rFonts w:eastAsia="Times New Roman" w:cs="Arial"/>
              </w:rPr>
              <w:t xml:space="preserve">Te behalen </w:t>
            </w:r>
            <w:proofErr w:type="spellStart"/>
            <w:r w:rsidRPr="0039464E">
              <w:rPr>
                <w:rFonts w:eastAsia="Times New Roman" w:cs="Arial"/>
              </w:rPr>
              <w:t>EPA’s</w:t>
            </w:r>
            <w:proofErr w:type="spellEnd"/>
            <w:r w:rsidRPr="0039464E">
              <w:rPr>
                <w:rFonts w:eastAsia="Times New Roman" w:cs="Arial"/>
              </w:rPr>
              <w:t xml:space="preserve"> en Competenties (zie de </w:t>
            </w:r>
            <w:proofErr w:type="spellStart"/>
            <w:r w:rsidRPr="0039464E">
              <w:rPr>
                <w:rFonts w:eastAsia="Times New Roman" w:cs="Arial"/>
              </w:rPr>
              <w:t>EPA’s</w:t>
            </w:r>
            <w:proofErr w:type="spellEnd"/>
            <w:r w:rsidRPr="0039464E">
              <w:rPr>
                <w:rFonts w:eastAsia="Times New Roman" w:cs="Arial"/>
              </w:rPr>
              <w:t xml:space="preserve"> en bijbehorende competenties in LOP’ de psychiater’ </w:t>
            </w:r>
          </w:p>
        </w:tc>
        <w:tc>
          <w:tcPr>
            <w:tcW w:w="6980" w:type="dxa"/>
            <w:tcBorders>
              <w:left w:val="nil"/>
            </w:tcBorders>
          </w:tcPr>
          <w:p w14:paraId="7D060EED" w14:textId="77777777" w:rsidR="008979B2" w:rsidRPr="0039464E" w:rsidRDefault="008979B2" w:rsidP="008979B2">
            <w:pPr>
              <w:rPr>
                <w:rFonts w:eastAsia="Times New Roman" w:cs="Arial"/>
              </w:rPr>
            </w:pPr>
            <w:r w:rsidRPr="0039464E">
              <w:rPr>
                <w:rFonts w:eastAsia="Times New Roman" w:cs="Arial"/>
              </w:rPr>
              <w:t xml:space="preserve">Op gebied van de volgende </w:t>
            </w:r>
            <w:proofErr w:type="spellStart"/>
            <w:r w:rsidRPr="0039464E">
              <w:rPr>
                <w:rFonts w:eastAsia="Times New Roman" w:cs="Arial"/>
              </w:rPr>
              <w:t>EPA’s</w:t>
            </w:r>
            <w:proofErr w:type="spellEnd"/>
            <w:r w:rsidRPr="0039464E">
              <w:rPr>
                <w:rFonts w:eastAsia="Times New Roman" w:cs="Arial"/>
              </w:rPr>
              <w:t xml:space="preserve"> kan gericht aan bekwaamheidsniveau gewerkt worden tijdens deze stage.</w:t>
            </w:r>
          </w:p>
          <w:p w14:paraId="6C779CD8" w14:textId="77777777" w:rsidR="008979B2" w:rsidRPr="0039464E" w:rsidRDefault="008979B2" w:rsidP="008979B2">
            <w:pPr>
              <w:rPr>
                <w:rFonts w:eastAsia="Times New Roman" w:cs="Arial"/>
              </w:rPr>
            </w:pPr>
            <w:r w:rsidRPr="0039464E">
              <w:rPr>
                <w:rFonts w:eastAsia="Times New Roman" w:cs="Arial"/>
              </w:rPr>
              <w:t>EPA 1 : Psychiatrisch onderzoek uitvoeren en een behandelplan opstellen</w:t>
            </w:r>
          </w:p>
          <w:p w14:paraId="43C90953" w14:textId="77777777" w:rsidR="008979B2" w:rsidRPr="0039464E" w:rsidRDefault="008979B2" w:rsidP="008979B2">
            <w:pPr>
              <w:rPr>
                <w:rFonts w:eastAsia="Times New Roman" w:cs="Arial"/>
              </w:rPr>
            </w:pPr>
            <w:r w:rsidRPr="0039464E">
              <w:rPr>
                <w:rFonts w:eastAsia="Times New Roman" w:cs="Arial"/>
              </w:rPr>
              <w:t xml:space="preserve">EPA 3: Geïntegreerde psychiatrisch-somatische behandeling uitvoeren </w:t>
            </w:r>
          </w:p>
          <w:p w14:paraId="12777C90" w14:textId="77777777" w:rsidR="008979B2" w:rsidRPr="0039464E" w:rsidRDefault="008979B2" w:rsidP="008979B2">
            <w:pPr>
              <w:rPr>
                <w:rFonts w:eastAsia="Times New Roman" w:cs="Arial"/>
              </w:rPr>
            </w:pPr>
            <w:r w:rsidRPr="0039464E">
              <w:rPr>
                <w:rFonts w:eastAsia="Times New Roman" w:cs="Arial"/>
              </w:rPr>
              <w:t>EPA 4: Een farmacotherapeutisch consult uitvoeren</w:t>
            </w:r>
          </w:p>
          <w:p w14:paraId="0CF257C3" w14:textId="77777777" w:rsidR="008979B2" w:rsidRPr="0039464E" w:rsidRDefault="008979B2" w:rsidP="008979B2">
            <w:pPr>
              <w:rPr>
                <w:rFonts w:eastAsia="Times New Roman" w:cs="Arial"/>
              </w:rPr>
            </w:pPr>
            <w:r w:rsidRPr="0039464E">
              <w:rPr>
                <w:rFonts w:eastAsia="Times New Roman" w:cs="Arial"/>
              </w:rPr>
              <w:t>EPA 5: Een systeemgesprek voeren</w:t>
            </w:r>
          </w:p>
          <w:p w14:paraId="481D9733" w14:textId="77777777" w:rsidR="008979B2" w:rsidRPr="0039464E" w:rsidRDefault="008979B2" w:rsidP="008979B2">
            <w:pPr>
              <w:rPr>
                <w:rFonts w:eastAsia="Times New Roman" w:cs="Arial"/>
              </w:rPr>
            </w:pPr>
            <w:r w:rsidRPr="0039464E">
              <w:rPr>
                <w:rFonts w:eastAsia="Times New Roman" w:cs="Arial"/>
              </w:rPr>
              <w:t>EPA 6: Risicomanagement</w:t>
            </w:r>
          </w:p>
          <w:p w14:paraId="323E64AF" w14:textId="77777777" w:rsidR="008979B2" w:rsidRPr="0039464E" w:rsidRDefault="008979B2" w:rsidP="008979B2">
            <w:pPr>
              <w:rPr>
                <w:rFonts w:eastAsia="Times New Roman" w:cs="Arial"/>
              </w:rPr>
            </w:pPr>
            <w:r w:rsidRPr="0039464E">
              <w:rPr>
                <w:rFonts w:eastAsia="Times New Roman" w:cs="Arial"/>
              </w:rPr>
              <w:t>EPA 7: Suïcidaliteitsbeoordeling</w:t>
            </w:r>
          </w:p>
          <w:p w14:paraId="1EA9494B" w14:textId="77777777" w:rsidR="008979B2" w:rsidRPr="0039464E" w:rsidRDefault="008979B2" w:rsidP="008979B2">
            <w:pPr>
              <w:rPr>
                <w:rFonts w:eastAsia="Times New Roman" w:cs="Arial"/>
              </w:rPr>
            </w:pPr>
            <w:r w:rsidRPr="0039464E">
              <w:rPr>
                <w:rFonts w:eastAsia="Times New Roman" w:cs="Arial"/>
              </w:rPr>
              <w:t>EPA 9: Interprofessionele consultvoering en overdracht</w:t>
            </w:r>
          </w:p>
          <w:p w14:paraId="5F6D932B" w14:textId="77777777" w:rsidR="008979B2" w:rsidRPr="0039464E" w:rsidRDefault="008979B2" w:rsidP="008979B2">
            <w:pPr>
              <w:rPr>
                <w:rFonts w:eastAsia="Times New Roman" w:cs="Arial"/>
                <w:b/>
              </w:rPr>
            </w:pPr>
            <w:r w:rsidRPr="0039464E">
              <w:rPr>
                <w:rFonts w:eastAsia="Times New Roman" w:cs="Arial"/>
              </w:rPr>
              <w:t>EPA 10: Leiding geven aan een interprofessioneel team</w:t>
            </w:r>
          </w:p>
          <w:p w14:paraId="09B3B90F" w14:textId="77777777" w:rsidR="008979B2" w:rsidRPr="0039464E" w:rsidRDefault="008979B2" w:rsidP="008979B2">
            <w:pPr>
              <w:rPr>
                <w:rFonts w:eastAsia="Times New Roman" w:cs="Arial"/>
              </w:rPr>
            </w:pPr>
            <w:r w:rsidRPr="0039464E">
              <w:rPr>
                <w:rFonts w:eastAsia="Times New Roman" w:cs="Arial"/>
              </w:rPr>
              <w:t>Afhankelijk van welk onderdeel per EPA wordt beoordeeld, worden de volgende competenties toetst:</w:t>
            </w:r>
          </w:p>
          <w:p w14:paraId="4ECF1F28" w14:textId="77777777" w:rsidR="008979B2" w:rsidRPr="0039464E" w:rsidRDefault="008979B2" w:rsidP="008979B2">
            <w:pPr>
              <w:rPr>
                <w:rFonts w:eastAsia="Times New Roman" w:cs="Arial"/>
              </w:rPr>
            </w:pPr>
            <w:r w:rsidRPr="0039464E">
              <w:rPr>
                <w:rFonts w:eastAsia="Times New Roman" w:cs="Arial"/>
              </w:rPr>
              <w:t xml:space="preserve">Medisch handelen, Communicatie, Samenwerking, Maatschappelijk handelen, Kennis en wetenschap, Professionaliteit. </w:t>
            </w:r>
          </w:p>
          <w:p w14:paraId="7AEB2FE6" w14:textId="77777777" w:rsidR="008979B2" w:rsidRPr="0039464E" w:rsidRDefault="008979B2" w:rsidP="008979B2">
            <w:pPr>
              <w:rPr>
                <w:rFonts w:eastAsia="Times New Roman" w:cs="Arial"/>
              </w:rPr>
            </w:pPr>
            <w:r w:rsidRPr="0039464E">
              <w:rPr>
                <w:rFonts w:eastAsia="Times New Roman" w:cs="Arial"/>
              </w:rPr>
              <w:t>(zie ook Opleidingsplan Psychiatrie, deel 2 Bijlagen, p 7-31)</w:t>
            </w:r>
          </w:p>
        </w:tc>
      </w:tr>
      <w:tr w:rsidR="008979B2" w:rsidRPr="0039464E" w14:paraId="02445A52" w14:textId="77777777" w:rsidTr="00556B5D">
        <w:tc>
          <w:tcPr>
            <w:tcW w:w="2660" w:type="dxa"/>
            <w:tcBorders>
              <w:right w:val="nil"/>
            </w:tcBorders>
          </w:tcPr>
          <w:p w14:paraId="39E08382" w14:textId="77777777" w:rsidR="008979B2" w:rsidRPr="0039464E" w:rsidRDefault="008979B2" w:rsidP="008979B2">
            <w:pPr>
              <w:rPr>
                <w:rFonts w:eastAsia="Times New Roman" w:cs="Arial"/>
              </w:rPr>
            </w:pPr>
            <w:r w:rsidRPr="0039464E">
              <w:rPr>
                <w:rFonts w:eastAsia="Times New Roman" w:cs="Arial"/>
              </w:rPr>
              <w:t xml:space="preserve">Ziektebeelden: </w:t>
            </w:r>
          </w:p>
          <w:p w14:paraId="7521D403" w14:textId="77777777" w:rsidR="008979B2" w:rsidRPr="0039464E" w:rsidRDefault="008979B2" w:rsidP="008979B2">
            <w:pPr>
              <w:rPr>
                <w:rFonts w:eastAsia="Times New Roman" w:cs="Arial"/>
              </w:rPr>
            </w:pPr>
          </w:p>
        </w:tc>
        <w:tc>
          <w:tcPr>
            <w:tcW w:w="6980" w:type="dxa"/>
            <w:tcBorders>
              <w:left w:val="nil"/>
            </w:tcBorders>
          </w:tcPr>
          <w:p w14:paraId="2DCF635D" w14:textId="77777777" w:rsidR="008979B2" w:rsidRPr="0039464E" w:rsidRDefault="008979B2" w:rsidP="008979B2">
            <w:pPr>
              <w:widowControl w:val="0"/>
              <w:autoSpaceDE w:val="0"/>
              <w:autoSpaceDN w:val="0"/>
              <w:adjustRightInd w:val="0"/>
              <w:rPr>
                <w:rFonts w:eastAsia="Times New Roman" w:cs="Arial"/>
              </w:rPr>
            </w:pPr>
            <w:r w:rsidRPr="0039464E">
              <w:rPr>
                <w:rFonts w:eastAsia="Times New Roman" w:cs="Arial"/>
              </w:rPr>
              <w:t xml:space="preserve">Cognitieve stoornissen (30%) </w:t>
            </w:r>
          </w:p>
          <w:p w14:paraId="0823AC66" w14:textId="77777777" w:rsidR="008979B2" w:rsidRPr="0039464E" w:rsidRDefault="008979B2" w:rsidP="008979B2">
            <w:pPr>
              <w:widowControl w:val="0"/>
              <w:autoSpaceDE w:val="0"/>
              <w:autoSpaceDN w:val="0"/>
              <w:adjustRightInd w:val="0"/>
              <w:rPr>
                <w:rFonts w:eastAsia="Times New Roman" w:cs="Arial"/>
              </w:rPr>
            </w:pPr>
            <w:r w:rsidRPr="0039464E">
              <w:rPr>
                <w:rFonts w:eastAsia="Times New Roman" w:cs="Arial"/>
              </w:rPr>
              <w:t>Stemmingsstoornissen (30%)</w:t>
            </w:r>
          </w:p>
          <w:p w14:paraId="5B996EB7" w14:textId="77777777" w:rsidR="008979B2" w:rsidRPr="0039464E" w:rsidRDefault="008979B2" w:rsidP="008979B2">
            <w:pPr>
              <w:widowControl w:val="0"/>
              <w:autoSpaceDE w:val="0"/>
              <w:autoSpaceDN w:val="0"/>
              <w:adjustRightInd w:val="0"/>
              <w:rPr>
                <w:rFonts w:eastAsia="Times New Roman" w:cs="Arial"/>
              </w:rPr>
            </w:pPr>
            <w:r w:rsidRPr="0039464E">
              <w:rPr>
                <w:rFonts w:eastAsia="Times New Roman" w:cs="Arial"/>
              </w:rPr>
              <w:t>Angst- en dwangstoornissen (30%)</w:t>
            </w:r>
          </w:p>
          <w:p w14:paraId="28393C06" w14:textId="77777777" w:rsidR="008979B2" w:rsidRPr="0039464E" w:rsidRDefault="008979B2" w:rsidP="008979B2">
            <w:pPr>
              <w:widowControl w:val="0"/>
              <w:autoSpaceDE w:val="0"/>
              <w:autoSpaceDN w:val="0"/>
              <w:adjustRightInd w:val="0"/>
              <w:rPr>
                <w:rFonts w:eastAsia="Times New Roman" w:cs="Arial"/>
              </w:rPr>
            </w:pPr>
            <w:r w:rsidRPr="0039464E">
              <w:rPr>
                <w:rFonts w:eastAsia="Times New Roman" w:cs="Arial"/>
              </w:rPr>
              <w:t>Dissociatieve stoornissen (0-10%)</w:t>
            </w:r>
          </w:p>
          <w:p w14:paraId="36C067FB" w14:textId="77777777" w:rsidR="008979B2" w:rsidRPr="0039464E" w:rsidRDefault="008979B2" w:rsidP="008979B2">
            <w:pPr>
              <w:widowControl w:val="0"/>
              <w:autoSpaceDE w:val="0"/>
              <w:autoSpaceDN w:val="0"/>
              <w:adjustRightInd w:val="0"/>
              <w:rPr>
                <w:rFonts w:eastAsia="Times New Roman" w:cs="Arial"/>
              </w:rPr>
            </w:pPr>
            <w:r w:rsidRPr="0039464E">
              <w:rPr>
                <w:rFonts w:eastAsia="Times New Roman" w:cs="Arial"/>
              </w:rPr>
              <w:t>Eetstoornissen (0-10%)</w:t>
            </w:r>
          </w:p>
          <w:p w14:paraId="0E61CBB3" w14:textId="77777777" w:rsidR="008979B2" w:rsidRPr="0039464E" w:rsidRDefault="008979B2" w:rsidP="008979B2">
            <w:pPr>
              <w:widowControl w:val="0"/>
              <w:autoSpaceDE w:val="0"/>
              <w:autoSpaceDN w:val="0"/>
              <w:adjustRightInd w:val="0"/>
              <w:rPr>
                <w:rFonts w:eastAsia="Times New Roman" w:cs="Arial"/>
              </w:rPr>
            </w:pPr>
            <w:r w:rsidRPr="0039464E">
              <w:rPr>
                <w:rFonts w:eastAsia="Times New Roman" w:cs="Arial"/>
              </w:rPr>
              <w:t xml:space="preserve">Slaapstoornissen (50%) </w:t>
            </w:r>
          </w:p>
          <w:p w14:paraId="58D03864" w14:textId="77777777" w:rsidR="008979B2" w:rsidRPr="0039464E" w:rsidRDefault="008979B2" w:rsidP="008979B2">
            <w:pPr>
              <w:widowControl w:val="0"/>
              <w:autoSpaceDE w:val="0"/>
              <w:autoSpaceDN w:val="0"/>
              <w:adjustRightInd w:val="0"/>
              <w:rPr>
                <w:rFonts w:eastAsia="Times New Roman" w:cs="Arial"/>
              </w:rPr>
            </w:pPr>
            <w:r w:rsidRPr="0039464E">
              <w:rPr>
                <w:rFonts w:eastAsia="Times New Roman" w:cs="Arial"/>
              </w:rPr>
              <w:t>Verslavingen (30%)</w:t>
            </w:r>
          </w:p>
          <w:p w14:paraId="47102E2B" w14:textId="77777777" w:rsidR="008979B2" w:rsidRPr="0039464E" w:rsidRDefault="008979B2" w:rsidP="008979B2">
            <w:pPr>
              <w:widowControl w:val="0"/>
              <w:autoSpaceDE w:val="0"/>
              <w:autoSpaceDN w:val="0"/>
              <w:adjustRightInd w:val="0"/>
              <w:rPr>
                <w:rFonts w:eastAsia="Times New Roman" w:cs="Arial"/>
              </w:rPr>
            </w:pPr>
            <w:r w:rsidRPr="0039464E">
              <w:rPr>
                <w:rFonts w:eastAsia="Times New Roman" w:cs="Arial"/>
              </w:rPr>
              <w:t>Persoonlijkheidsstoornissen (30%)</w:t>
            </w:r>
          </w:p>
          <w:p w14:paraId="52C7F94B" w14:textId="77777777" w:rsidR="008979B2" w:rsidRPr="0039464E" w:rsidRDefault="008979B2" w:rsidP="008979B2">
            <w:pPr>
              <w:widowControl w:val="0"/>
              <w:autoSpaceDE w:val="0"/>
              <w:autoSpaceDN w:val="0"/>
              <w:adjustRightInd w:val="0"/>
              <w:rPr>
                <w:rFonts w:eastAsia="Times New Roman" w:cs="Arial"/>
              </w:rPr>
            </w:pPr>
            <w:r w:rsidRPr="0039464E">
              <w:rPr>
                <w:rFonts w:eastAsia="Times New Roman" w:cs="Arial"/>
              </w:rPr>
              <w:t xml:space="preserve">Ontwikkelingsstoornissen, inclusief verstandelijke beperking (0-20%) </w:t>
            </w:r>
          </w:p>
          <w:p w14:paraId="5CB38BA2" w14:textId="77777777" w:rsidR="008979B2" w:rsidRPr="0039464E" w:rsidRDefault="008979B2" w:rsidP="008979B2">
            <w:pPr>
              <w:widowControl w:val="0"/>
              <w:autoSpaceDE w:val="0"/>
              <w:autoSpaceDN w:val="0"/>
              <w:adjustRightInd w:val="0"/>
              <w:rPr>
                <w:rFonts w:eastAsia="Times New Roman" w:cs="Arial"/>
              </w:rPr>
            </w:pPr>
            <w:r w:rsidRPr="0039464E">
              <w:rPr>
                <w:rFonts w:eastAsia="Times New Roman" w:cs="Arial"/>
              </w:rPr>
              <w:t>Suïcidaal gedrag (30%)</w:t>
            </w:r>
          </w:p>
          <w:p w14:paraId="6F00BA70" w14:textId="77777777" w:rsidR="008979B2" w:rsidRPr="0039464E" w:rsidRDefault="008979B2" w:rsidP="008979B2">
            <w:pPr>
              <w:widowControl w:val="0"/>
              <w:autoSpaceDE w:val="0"/>
              <w:autoSpaceDN w:val="0"/>
              <w:adjustRightInd w:val="0"/>
              <w:rPr>
                <w:rFonts w:eastAsia="Times New Roman" w:cs="Arial"/>
              </w:rPr>
            </w:pPr>
            <w:r w:rsidRPr="0039464E">
              <w:rPr>
                <w:rFonts w:eastAsia="Times New Roman" w:cs="Arial"/>
              </w:rPr>
              <w:t xml:space="preserve">Automutilatie (30%) </w:t>
            </w:r>
          </w:p>
          <w:p w14:paraId="09FD4CCF" w14:textId="77777777" w:rsidR="008979B2" w:rsidRPr="0039464E" w:rsidRDefault="008979B2" w:rsidP="008979B2">
            <w:pPr>
              <w:widowControl w:val="0"/>
              <w:autoSpaceDE w:val="0"/>
              <w:autoSpaceDN w:val="0"/>
              <w:adjustRightInd w:val="0"/>
              <w:rPr>
                <w:rFonts w:eastAsia="Times New Roman" w:cs="Arial"/>
              </w:rPr>
            </w:pPr>
            <w:r w:rsidRPr="0039464E">
              <w:rPr>
                <w:rFonts w:eastAsia="Times New Roman" w:cs="Arial"/>
              </w:rPr>
              <w:t>Zelfverwaarlozing (30%)</w:t>
            </w:r>
          </w:p>
          <w:p w14:paraId="557846E3" w14:textId="73426CF6" w:rsidR="008979B2" w:rsidRPr="0039464E" w:rsidRDefault="008979B2" w:rsidP="008979B2">
            <w:pPr>
              <w:widowControl w:val="0"/>
              <w:autoSpaceDE w:val="0"/>
              <w:autoSpaceDN w:val="0"/>
              <w:adjustRightInd w:val="0"/>
              <w:rPr>
                <w:rFonts w:eastAsia="Times New Roman" w:cs="GillSansMT"/>
              </w:rPr>
            </w:pPr>
            <w:r w:rsidRPr="0039464E">
              <w:rPr>
                <w:rFonts w:eastAsia="Times New Roman" w:cs="Arial"/>
              </w:rPr>
              <w:t xml:space="preserve">Somatische problematiek (100%; naar schatting </w:t>
            </w:r>
            <w:r w:rsidR="00860805">
              <w:rPr>
                <w:rFonts w:eastAsia="Times New Roman" w:cs="Arial"/>
              </w:rPr>
              <w:t>50%</w:t>
            </w:r>
            <w:r w:rsidRPr="0039464E">
              <w:rPr>
                <w:rFonts w:eastAsia="Times New Roman" w:cs="Arial"/>
              </w:rPr>
              <w:t xml:space="preserve"> vanuit interne geneeskunde, </w:t>
            </w:r>
            <w:r w:rsidR="00860805">
              <w:rPr>
                <w:rFonts w:eastAsia="Times New Roman" w:cs="Arial"/>
              </w:rPr>
              <w:t>10%</w:t>
            </w:r>
            <w:r w:rsidRPr="0039464E">
              <w:rPr>
                <w:rFonts w:eastAsia="Times New Roman" w:cs="Arial"/>
              </w:rPr>
              <w:t xml:space="preserve"> vanuit neurologie, </w:t>
            </w:r>
            <w:r w:rsidR="00860805">
              <w:rPr>
                <w:rFonts w:eastAsia="Times New Roman" w:cs="Arial"/>
              </w:rPr>
              <w:t xml:space="preserve">40% </w:t>
            </w:r>
            <w:r w:rsidRPr="0039464E">
              <w:rPr>
                <w:rFonts w:eastAsia="Times New Roman" w:cs="Arial"/>
              </w:rPr>
              <w:t xml:space="preserve">vanuit </w:t>
            </w:r>
            <w:r w:rsidR="00860805">
              <w:rPr>
                <w:rFonts w:eastAsia="Times New Roman" w:cs="Arial"/>
              </w:rPr>
              <w:t>chirurgie/traumatologie</w:t>
            </w:r>
            <w:r w:rsidRPr="0039464E">
              <w:rPr>
                <w:rFonts w:eastAsia="Times New Roman" w:cs="Arial"/>
              </w:rPr>
              <w:t>)</w:t>
            </w:r>
          </w:p>
        </w:tc>
      </w:tr>
      <w:tr w:rsidR="008979B2" w:rsidRPr="0039464E" w14:paraId="735E166B" w14:textId="77777777" w:rsidTr="00556B5D">
        <w:tc>
          <w:tcPr>
            <w:tcW w:w="2660" w:type="dxa"/>
            <w:tcBorders>
              <w:right w:val="nil"/>
            </w:tcBorders>
          </w:tcPr>
          <w:p w14:paraId="1349A5D4" w14:textId="77777777" w:rsidR="008979B2" w:rsidRPr="0039464E" w:rsidRDefault="008979B2" w:rsidP="008979B2">
            <w:pPr>
              <w:rPr>
                <w:rFonts w:eastAsia="Times New Roman" w:cs="Arial"/>
              </w:rPr>
            </w:pPr>
            <w:r w:rsidRPr="0039464E">
              <w:rPr>
                <w:rFonts w:eastAsia="Times New Roman" w:cs="Arial"/>
              </w:rPr>
              <w:t>Leermiddelen</w:t>
            </w:r>
          </w:p>
        </w:tc>
        <w:tc>
          <w:tcPr>
            <w:tcW w:w="6980" w:type="dxa"/>
            <w:tcBorders>
              <w:left w:val="nil"/>
            </w:tcBorders>
          </w:tcPr>
          <w:p w14:paraId="0B6B65AD" w14:textId="77777777" w:rsidR="008979B2" w:rsidRPr="0039464E" w:rsidRDefault="008979B2" w:rsidP="008979B2">
            <w:pPr>
              <w:widowControl w:val="0"/>
              <w:autoSpaceDE w:val="0"/>
              <w:autoSpaceDN w:val="0"/>
              <w:adjustRightInd w:val="0"/>
              <w:rPr>
                <w:rFonts w:eastAsia="Times New Roman" w:cs="GillSansMT"/>
              </w:rPr>
            </w:pPr>
            <w:r w:rsidRPr="0039464E">
              <w:rPr>
                <w:rFonts w:eastAsia="Times New Roman" w:cs="GillSansMT"/>
              </w:rPr>
              <w:t>Werkbegeleiding</w:t>
            </w:r>
          </w:p>
          <w:p w14:paraId="3228560C" w14:textId="77777777" w:rsidR="008979B2" w:rsidRPr="0039464E" w:rsidRDefault="008979B2" w:rsidP="008979B2">
            <w:pPr>
              <w:widowControl w:val="0"/>
              <w:autoSpaceDE w:val="0"/>
              <w:autoSpaceDN w:val="0"/>
              <w:adjustRightInd w:val="0"/>
              <w:rPr>
                <w:rFonts w:eastAsia="Times New Roman" w:cs="GillSansMT"/>
              </w:rPr>
            </w:pPr>
            <w:r w:rsidRPr="0039464E">
              <w:rPr>
                <w:rFonts w:eastAsia="Times New Roman" w:cs="GillSansMT"/>
              </w:rPr>
              <w:t>Supervisie (algemeen) / intervisie conform interne UCP opleidingseisen</w:t>
            </w:r>
          </w:p>
          <w:p w14:paraId="5079C6AD" w14:textId="77777777" w:rsidR="008979B2" w:rsidRPr="0039464E" w:rsidRDefault="008979B2" w:rsidP="008979B2">
            <w:pPr>
              <w:widowControl w:val="0"/>
              <w:autoSpaceDE w:val="0"/>
              <w:autoSpaceDN w:val="0"/>
              <w:adjustRightInd w:val="0"/>
              <w:rPr>
                <w:rFonts w:eastAsia="Times New Roman" w:cs="GillSansMT"/>
                <w:lang w:val="en-US"/>
              </w:rPr>
            </w:pPr>
            <w:proofErr w:type="spellStart"/>
            <w:r w:rsidRPr="0039464E">
              <w:rPr>
                <w:rFonts w:eastAsia="Times New Roman" w:cs="GillSansMT"/>
                <w:lang w:val="en-US"/>
              </w:rPr>
              <w:t>Klinische</w:t>
            </w:r>
            <w:proofErr w:type="spellEnd"/>
            <w:r w:rsidRPr="0039464E">
              <w:rPr>
                <w:rFonts w:eastAsia="Times New Roman" w:cs="GillSansMT"/>
                <w:lang w:val="en-US"/>
              </w:rPr>
              <w:t xml:space="preserve"> </w:t>
            </w:r>
            <w:proofErr w:type="spellStart"/>
            <w:r w:rsidRPr="0039464E">
              <w:rPr>
                <w:rFonts w:eastAsia="Times New Roman" w:cs="GillSansMT"/>
                <w:lang w:val="en-US"/>
              </w:rPr>
              <w:t>presentaties</w:t>
            </w:r>
            <w:proofErr w:type="spellEnd"/>
          </w:p>
          <w:p w14:paraId="6AC7BD27" w14:textId="77777777" w:rsidR="008979B2" w:rsidRPr="0039464E" w:rsidRDefault="008979B2" w:rsidP="008979B2">
            <w:pPr>
              <w:widowControl w:val="0"/>
              <w:autoSpaceDE w:val="0"/>
              <w:autoSpaceDN w:val="0"/>
              <w:adjustRightInd w:val="0"/>
              <w:rPr>
                <w:rFonts w:eastAsia="Times New Roman" w:cs="GillSansMT"/>
                <w:lang w:val="en-US"/>
              </w:rPr>
            </w:pPr>
            <w:proofErr w:type="spellStart"/>
            <w:r w:rsidRPr="0039464E">
              <w:rPr>
                <w:rFonts w:eastAsia="Times New Roman" w:cs="GillSansMT"/>
                <w:lang w:val="en-US"/>
              </w:rPr>
              <w:t>Refereren</w:t>
            </w:r>
            <w:proofErr w:type="spellEnd"/>
          </w:p>
          <w:p w14:paraId="0BB06700" w14:textId="77777777" w:rsidR="008979B2" w:rsidRPr="0039464E" w:rsidRDefault="008979B2" w:rsidP="008979B2">
            <w:pPr>
              <w:widowControl w:val="0"/>
              <w:autoSpaceDE w:val="0"/>
              <w:autoSpaceDN w:val="0"/>
              <w:adjustRightInd w:val="0"/>
              <w:rPr>
                <w:rFonts w:eastAsia="Times New Roman" w:cs="GillSansMT"/>
                <w:lang w:val="en-US"/>
              </w:rPr>
            </w:pPr>
            <w:r w:rsidRPr="0039464E">
              <w:rPr>
                <w:rFonts w:eastAsia="Times New Roman" w:cs="GillSansMT"/>
                <w:lang w:val="en-US"/>
              </w:rPr>
              <w:t>Critically Appraised Topics (CAT’s)</w:t>
            </w:r>
          </w:p>
          <w:p w14:paraId="096C18C9" w14:textId="77777777" w:rsidR="008979B2" w:rsidRPr="0039464E" w:rsidRDefault="008979B2" w:rsidP="008979B2">
            <w:pPr>
              <w:widowControl w:val="0"/>
              <w:autoSpaceDE w:val="0"/>
              <w:autoSpaceDN w:val="0"/>
              <w:adjustRightInd w:val="0"/>
              <w:rPr>
                <w:rFonts w:eastAsia="Times New Roman" w:cs="GillSansMT"/>
              </w:rPr>
            </w:pPr>
            <w:r w:rsidRPr="0039464E">
              <w:rPr>
                <w:rFonts w:eastAsia="Times New Roman" w:cs="GillSansMT"/>
              </w:rPr>
              <w:t>Leertherapie (indien nog niet afgerond)</w:t>
            </w:r>
          </w:p>
          <w:p w14:paraId="12FF89D3" w14:textId="77777777" w:rsidR="008979B2" w:rsidRPr="0039464E" w:rsidRDefault="008979B2" w:rsidP="008979B2">
            <w:pPr>
              <w:widowControl w:val="0"/>
              <w:autoSpaceDE w:val="0"/>
              <w:autoSpaceDN w:val="0"/>
              <w:adjustRightInd w:val="0"/>
              <w:rPr>
                <w:rFonts w:eastAsia="Times New Roman" w:cs="GillSansMT"/>
              </w:rPr>
            </w:pPr>
            <w:proofErr w:type="spellStart"/>
            <w:r w:rsidRPr="0039464E">
              <w:rPr>
                <w:rFonts w:eastAsia="Times New Roman" w:cs="GillSansMT"/>
              </w:rPr>
              <w:t>Themagebonden</w:t>
            </w:r>
            <w:proofErr w:type="spellEnd"/>
            <w:r w:rsidRPr="0039464E">
              <w:rPr>
                <w:rFonts w:eastAsia="Times New Roman" w:cs="GillSansMT"/>
              </w:rPr>
              <w:t xml:space="preserve"> landelijk kennisonderwijs Beilen </w:t>
            </w:r>
          </w:p>
          <w:p w14:paraId="70571CF8" w14:textId="77777777" w:rsidR="008979B2" w:rsidRPr="0039464E" w:rsidRDefault="008979B2" w:rsidP="008979B2">
            <w:pPr>
              <w:widowControl w:val="0"/>
              <w:autoSpaceDE w:val="0"/>
              <w:autoSpaceDN w:val="0"/>
              <w:adjustRightInd w:val="0"/>
              <w:rPr>
                <w:rFonts w:eastAsia="Times New Roman" w:cs="GillSansMT"/>
              </w:rPr>
            </w:pPr>
            <w:r w:rsidRPr="0039464E">
              <w:rPr>
                <w:rFonts w:eastAsia="Times New Roman" w:cs="GillSansMT"/>
              </w:rPr>
              <w:t xml:space="preserve">Regionaal psychotherapieonderwijs </w:t>
            </w:r>
          </w:p>
          <w:p w14:paraId="58FF5492" w14:textId="77777777" w:rsidR="008979B2" w:rsidRPr="0039464E" w:rsidRDefault="008979B2" w:rsidP="008979B2">
            <w:pPr>
              <w:widowControl w:val="0"/>
              <w:autoSpaceDE w:val="0"/>
              <w:autoSpaceDN w:val="0"/>
              <w:adjustRightInd w:val="0"/>
              <w:rPr>
                <w:rFonts w:eastAsia="Times New Roman" w:cs="GillSansMT"/>
              </w:rPr>
            </w:pPr>
            <w:r w:rsidRPr="0039464E">
              <w:rPr>
                <w:rFonts w:eastAsia="Times New Roman" w:cs="GillSansMT"/>
              </w:rPr>
              <w:t xml:space="preserve">Klinisch Vaardigheden Onderwijs  </w:t>
            </w:r>
          </w:p>
          <w:p w14:paraId="565C5641" w14:textId="77777777" w:rsidR="008979B2" w:rsidRPr="0039464E" w:rsidRDefault="008979B2" w:rsidP="008979B2">
            <w:pPr>
              <w:widowControl w:val="0"/>
              <w:autoSpaceDE w:val="0"/>
              <w:autoSpaceDN w:val="0"/>
              <w:adjustRightInd w:val="0"/>
              <w:rPr>
                <w:rFonts w:eastAsia="Times New Roman" w:cs="GillSansMT"/>
              </w:rPr>
            </w:pPr>
            <w:r w:rsidRPr="0039464E">
              <w:rPr>
                <w:rFonts w:eastAsia="Times New Roman" w:cs="GillSansMT"/>
              </w:rPr>
              <w:t xml:space="preserve">Intern somatisch onderwijs (interne geneeskunde, neurologie) </w:t>
            </w:r>
          </w:p>
          <w:p w14:paraId="45D3C664" w14:textId="77777777" w:rsidR="008979B2" w:rsidRDefault="008979B2" w:rsidP="008979B2">
            <w:pPr>
              <w:widowControl w:val="0"/>
              <w:autoSpaceDE w:val="0"/>
              <w:autoSpaceDN w:val="0"/>
              <w:adjustRightInd w:val="0"/>
              <w:rPr>
                <w:rFonts w:eastAsia="Times New Roman" w:cs="GillSansMT"/>
              </w:rPr>
            </w:pPr>
            <w:r w:rsidRPr="0039464E">
              <w:rPr>
                <w:rFonts w:eastAsia="Times New Roman" w:cs="GillSansMT"/>
              </w:rPr>
              <w:t>Toegespitst cursorisch onderwijs en zelfstudie in onderling overleg nader samen te stellen</w:t>
            </w:r>
          </w:p>
          <w:p w14:paraId="2F65E710" w14:textId="6903400E" w:rsidR="00860805" w:rsidRPr="0039464E" w:rsidRDefault="00860805" w:rsidP="008979B2">
            <w:pPr>
              <w:widowControl w:val="0"/>
              <w:autoSpaceDE w:val="0"/>
              <w:autoSpaceDN w:val="0"/>
              <w:adjustRightInd w:val="0"/>
              <w:rPr>
                <w:rFonts w:eastAsia="Times New Roman" w:cs="GillSansMT"/>
              </w:rPr>
            </w:pPr>
            <w:r>
              <w:rPr>
                <w:rFonts w:eastAsia="Times New Roman" w:cs="GillSansMT"/>
              </w:rPr>
              <w:t xml:space="preserve">Aan te raden wordt om de SBMS cursus van het UMCG te doen </w:t>
            </w:r>
            <w:r>
              <w:rPr>
                <w:rFonts w:eastAsia="Times New Roman" w:cs="GillSansMT"/>
              </w:rPr>
              <w:lastRenderedPageBreak/>
              <w:t xml:space="preserve">(Systematische benadering medische spoedsituaties), voor (opfrissen) van de beoordeling van acute </w:t>
            </w:r>
            <w:proofErr w:type="spellStart"/>
            <w:r>
              <w:rPr>
                <w:rFonts w:eastAsia="Times New Roman" w:cs="GillSansMT"/>
              </w:rPr>
              <w:t>patienten</w:t>
            </w:r>
            <w:proofErr w:type="spellEnd"/>
            <w:r>
              <w:rPr>
                <w:rFonts w:eastAsia="Times New Roman" w:cs="GillSansMT"/>
              </w:rPr>
              <w:t xml:space="preserve"> middels ABCDE methode. </w:t>
            </w:r>
          </w:p>
        </w:tc>
      </w:tr>
      <w:tr w:rsidR="008979B2" w:rsidRPr="0039464E" w14:paraId="171C6804" w14:textId="77777777" w:rsidTr="00556B5D">
        <w:tc>
          <w:tcPr>
            <w:tcW w:w="2660" w:type="dxa"/>
            <w:tcBorders>
              <w:right w:val="nil"/>
            </w:tcBorders>
          </w:tcPr>
          <w:p w14:paraId="7B8EFD41" w14:textId="77777777" w:rsidR="008979B2" w:rsidRPr="0039464E" w:rsidRDefault="008979B2" w:rsidP="008979B2">
            <w:pPr>
              <w:rPr>
                <w:rFonts w:eastAsia="Times New Roman" w:cs="Arial"/>
              </w:rPr>
            </w:pPr>
            <w:r w:rsidRPr="0039464E">
              <w:rPr>
                <w:rFonts w:eastAsia="Times New Roman" w:cs="Arial"/>
              </w:rPr>
              <w:lastRenderedPageBreak/>
              <w:t>Evaluaties (per half jaar)</w:t>
            </w:r>
          </w:p>
        </w:tc>
        <w:tc>
          <w:tcPr>
            <w:tcW w:w="6980" w:type="dxa"/>
            <w:tcBorders>
              <w:left w:val="nil"/>
            </w:tcBorders>
          </w:tcPr>
          <w:p w14:paraId="3796A684" w14:textId="77777777" w:rsidR="008979B2" w:rsidRPr="0039464E" w:rsidRDefault="008979B2" w:rsidP="008979B2">
            <w:pPr>
              <w:autoSpaceDE w:val="0"/>
              <w:autoSpaceDN w:val="0"/>
              <w:adjustRightInd w:val="0"/>
              <w:rPr>
                <w:rFonts w:eastAsia="Times New Roman" w:cs="Arial"/>
              </w:rPr>
            </w:pPr>
            <w:r w:rsidRPr="0039464E">
              <w:rPr>
                <w:rFonts w:eastAsia="Times New Roman" w:cs="Arial"/>
              </w:rPr>
              <w:t xml:space="preserve">Per half jaar: minimaal 8 </w:t>
            </w:r>
            <w:proofErr w:type="spellStart"/>
            <w:r w:rsidRPr="0039464E">
              <w:rPr>
                <w:rFonts w:eastAsia="Times New Roman" w:cs="Arial"/>
              </w:rPr>
              <w:t>KPB's</w:t>
            </w:r>
            <w:proofErr w:type="spellEnd"/>
            <w:r w:rsidRPr="0039464E">
              <w:rPr>
                <w:rFonts w:eastAsia="Times New Roman" w:cs="Arial"/>
              </w:rPr>
              <w:t>, waarvan 2 over psychotherapie</w:t>
            </w:r>
          </w:p>
          <w:p w14:paraId="297EF231" w14:textId="77777777" w:rsidR="008979B2" w:rsidRPr="0039464E" w:rsidRDefault="008979B2" w:rsidP="008979B2">
            <w:pPr>
              <w:autoSpaceDE w:val="0"/>
              <w:autoSpaceDN w:val="0"/>
              <w:adjustRightInd w:val="0"/>
              <w:rPr>
                <w:rFonts w:eastAsia="Times New Roman" w:cs="Arial"/>
              </w:rPr>
            </w:pPr>
            <w:r w:rsidRPr="0039464E">
              <w:rPr>
                <w:rFonts w:eastAsia="Times New Roman" w:cs="Arial"/>
              </w:rPr>
              <w:t>Per half jaar: 360 graden beoordeling</w:t>
            </w:r>
          </w:p>
          <w:p w14:paraId="061E0C49" w14:textId="77777777" w:rsidR="008979B2" w:rsidRPr="0039464E" w:rsidRDefault="008979B2" w:rsidP="008979B2">
            <w:pPr>
              <w:autoSpaceDE w:val="0"/>
              <w:autoSpaceDN w:val="0"/>
              <w:adjustRightInd w:val="0"/>
              <w:rPr>
                <w:rFonts w:eastAsia="Times New Roman" w:cs="Arial"/>
              </w:rPr>
            </w:pPr>
            <w:r w:rsidRPr="0039464E">
              <w:rPr>
                <w:rFonts w:eastAsia="Times New Roman" w:cs="Arial"/>
              </w:rPr>
              <w:t>Per half jaar: minimaal 2 beoordelingen brieven en 2 beoordelingen dossiervoering</w:t>
            </w:r>
          </w:p>
          <w:p w14:paraId="49C9EEC3" w14:textId="77777777" w:rsidR="008979B2" w:rsidRPr="0039464E" w:rsidRDefault="008979B2" w:rsidP="008979B2">
            <w:pPr>
              <w:autoSpaceDE w:val="0"/>
              <w:autoSpaceDN w:val="0"/>
              <w:adjustRightInd w:val="0"/>
              <w:rPr>
                <w:rFonts w:eastAsia="Times New Roman" w:cs="Arial"/>
              </w:rPr>
            </w:pPr>
            <w:r w:rsidRPr="0039464E">
              <w:rPr>
                <w:rFonts w:eastAsia="Times New Roman" w:cs="Arial"/>
              </w:rPr>
              <w:t>Beoordeling van elke CAT, referaat en klinische conferentie</w:t>
            </w:r>
          </w:p>
          <w:p w14:paraId="62D9890D" w14:textId="77777777" w:rsidR="008979B2" w:rsidRPr="0039464E" w:rsidRDefault="008979B2" w:rsidP="008979B2">
            <w:pPr>
              <w:autoSpaceDE w:val="0"/>
              <w:autoSpaceDN w:val="0"/>
              <w:adjustRightInd w:val="0"/>
              <w:rPr>
                <w:rFonts w:eastAsia="Times New Roman" w:cs="Arial"/>
              </w:rPr>
            </w:pPr>
            <w:r w:rsidRPr="0039464E">
              <w:rPr>
                <w:rFonts w:eastAsia="Times New Roman" w:cs="Arial"/>
              </w:rPr>
              <w:t>Voortgangsgesprekken m.b.t. algemene stageboordeling; minimaal halfjaarlijks</w:t>
            </w:r>
          </w:p>
          <w:p w14:paraId="4E6BAC3C" w14:textId="77777777" w:rsidR="008979B2" w:rsidRPr="0039464E" w:rsidRDefault="008979B2" w:rsidP="008979B2">
            <w:pPr>
              <w:autoSpaceDE w:val="0"/>
              <w:autoSpaceDN w:val="0"/>
              <w:adjustRightInd w:val="0"/>
              <w:rPr>
                <w:rFonts w:eastAsia="Times New Roman" w:cs="Arial"/>
              </w:rPr>
            </w:pPr>
            <w:r w:rsidRPr="0039464E">
              <w:rPr>
                <w:rFonts w:eastAsia="Times New Roman" w:cs="Arial"/>
              </w:rPr>
              <w:t xml:space="preserve">Kennistoetsen CHAPOO </w:t>
            </w:r>
          </w:p>
          <w:p w14:paraId="13BB64F3" w14:textId="77777777" w:rsidR="008979B2" w:rsidRPr="0039464E" w:rsidRDefault="008979B2" w:rsidP="008979B2">
            <w:pPr>
              <w:autoSpaceDE w:val="0"/>
              <w:autoSpaceDN w:val="0"/>
              <w:adjustRightInd w:val="0"/>
              <w:rPr>
                <w:rFonts w:eastAsia="Times New Roman" w:cs="GillSansMT"/>
              </w:rPr>
            </w:pPr>
            <w:r w:rsidRPr="0039464E">
              <w:rPr>
                <w:rFonts w:eastAsia="Times New Roman" w:cs="Arial"/>
              </w:rPr>
              <w:t xml:space="preserve">Korte Praktijk Evaluaties op gebied van de </w:t>
            </w:r>
            <w:proofErr w:type="spellStart"/>
            <w:r w:rsidRPr="0039464E">
              <w:rPr>
                <w:rFonts w:eastAsia="Times New Roman" w:cs="Arial"/>
              </w:rPr>
              <w:t>EPA’s</w:t>
            </w:r>
            <w:proofErr w:type="spellEnd"/>
          </w:p>
        </w:tc>
      </w:tr>
      <w:tr w:rsidR="008979B2" w:rsidRPr="0039464E" w14:paraId="4D59C6FB" w14:textId="77777777" w:rsidTr="00556B5D">
        <w:tc>
          <w:tcPr>
            <w:tcW w:w="2660" w:type="dxa"/>
            <w:tcBorders>
              <w:right w:val="nil"/>
            </w:tcBorders>
          </w:tcPr>
          <w:p w14:paraId="37CF1B99" w14:textId="77777777" w:rsidR="008979B2" w:rsidRPr="0039464E" w:rsidRDefault="008979B2" w:rsidP="008979B2">
            <w:pPr>
              <w:rPr>
                <w:rFonts w:eastAsia="Times New Roman" w:cs="Arial"/>
              </w:rPr>
            </w:pPr>
            <w:r w:rsidRPr="0039464E">
              <w:rPr>
                <w:rFonts w:eastAsia="Times New Roman" w:cs="Arial"/>
              </w:rPr>
              <w:t>Doelstelling en doelgroep</w:t>
            </w:r>
          </w:p>
        </w:tc>
        <w:tc>
          <w:tcPr>
            <w:tcW w:w="6980" w:type="dxa"/>
            <w:tcBorders>
              <w:left w:val="nil"/>
            </w:tcBorders>
          </w:tcPr>
          <w:p w14:paraId="1F6294A0" w14:textId="77777777" w:rsidR="008979B2" w:rsidRPr="0039464E" w:rsidRDefault="008979B2" w:rsidP="008979B2">
            <w:pPr>
              <w:rPr>
                <w:rFonts w:eastAsia="Times New Roman" w:cs="Arial"/>
              </w:rPr>
            </w:pPr>
            <w:r w:rsidRPr="0039464E">
              <w:rPr>
                <w:rFonts w:eastAsia="Times New Roman" w:cs="Arial"/>
              </w:rPr>
              <w:t xml:space="preserve">Doelgroep: patiënten met complexe somatische en psychiatrische </w:t>
            </w:r>
            <w:proofErr w:type="spellStart"/>
            <w:r w:rsidRPr="0039464E">
              <w:rPr>
                <w:rFonts w:eastAsia="Times New Roman" w:cs="Arial"/>
              </w:rPr>
              <w:t>comorbiditeit</w:t>
            </w:r>
            <w:proofErr w:type="spellEnd"/>
            <w:r w:rsidRPr="0039464E">
              <w:rPr>
                <w:rFonts w:eastAsia="Times New Roman" w:cs="Arial"/>
              </w:rPr>
              <w:t xml:space="preserve">. Er moet in elk geval sprake zijn van een somatische indicatie op opgenomen te zijn in het (somatisch) ziekenhuis. Daarnaast is er een psychiatrische indicatie voor opname op de MPU. </w:t>
            </w:r>
          </w:p>
          <w:p w14:paraId="23EC8203" w14:textId="77777777" w:rsidR="008979B2" w:rsidRPr="0039464E" w:rsidRDefault="008979B2" w:rsidP="008979B2">
            <w:pPr>
              <w:rPr>
                <w:rFonts w:eastAsia="Times New Roman" w:cs="Arial"/>
              </w:rPr>
            </w:pPr>
            <w:r w:rsidRPr="0039464E">
              <w:rPr>
                <w:rFonts w:eastAsia="Times New Roman" w:cs="Arial"/>
              </w:rPr>
              <w:t>Doelstelling:</w:t>
            </w:r>
          </w:p>
          <w:p w14:paraId="4344764B" w14:textId="77777777" w:rsidR="008979B2" w:rsidRPr="0039464E" w:rsidRDefault="008979B2" w:rsidP="008979B2">
            <w:pPr>
              <w:numPr>
                <w:ilvl w:val="0"/>
                <w:numId w:val="3"/>
              </w:numPr>
              <w:rPr>
                <w:rFonts w:eastAsia="Times New Roman" w:cs="Arial"/>
              </w:rPr>
            </w:pPr>
            <w:r w:rsidRPr="0039464E">
              <w:rPr>
                <w:rFonts w:eastAsia="Times New Roman" w:cs="Arial"/>
              </w:rPr>
              <w:t>Coördinatie somatische en psychiatrische diagnostiek en behandeling</w:t>
            </w:r>
          </w:p>
          <w:p w14:paraId="347B06D8" w14:textId="77777777" w:rsidR="008979B2" w:rsidRPr="0039464E" w:rsidRDefault="008979B2" w:rsidP="008979B2">
            <w:pPr>
              <w:numPr>
                <w:ilvl w:val="0"/>
                <w:numId w:val="3"/>
              </w:numPr>
              <w:rPr>
                <w:rFonts w:eastAsia="Times New Roman" w:cs="Arial"/>
              </w:rPr>
            </w:pPr>
            <w:r w:rsidRPr="0039464E">
              <w:rPr>
                <w:rFonts w:eastAsia="Times New Roman" w:cs="Arial"/>
              </w:rPr>
              <w:t xml:space="preserve">Aansturen van multidisciplinair team. Samenwerken met verscheidene somatisch </w:t>
            </w:r>
            <w:proofErr w:type="spellStart"/>
            <w:r w:rsidRPr="0039464E">
              <w:rPr>
                <w:rFonts w:eastAsia="Times New Roman" w:cs="Arial"/>
              </w:rPr>
              <w:t>hoofdbehandelaren</w:t>
            </w:r>
            <w:proofErr w:type="spellEnd"/>
            <w:r w:rsidRPr="0039464E">
              <w:rPr>
                <w:rFonts w:eastAsia="Times New Roman" w:cs="Arial"/>
              </w:rPr>
              <w:t>, het verpleegkundig team en paramedici.</w:t>
            </w:r>
          </w:p>
          <w:p w14:paraId="6EC26003" w14:textId="77777777" w:rsidR="008979B2" w:rsidRPr="0039464E" w:rsidRDefault="008979B2" w:rsidP="008979B2">
            <w:pPr>
              <w:numPr>
                <w:ilvl w:val="0"/>
                <w:numId w:val="3"/>
              </w:numPr>
              <w:rPr>
                <w:rFonts w:eastAsia="Times New Roman" w:cs="Arial"/>
              </w:rPr>
            </w:pPr>
            <w:r w:rsidRPr="0039464E">
              <w:rPr>
                <w:rFonts w:eastAsia="Times New Roman" w:cs="Arial"/>
              </w:rPr>
              <w:t>Diagnostiek en behandeling psychiatrische problematiek</w:t>
            </w:r>
          </w:p>
          <w:p w14:paraId="31EA413C" w14:textId="77777777" w:rsidR="008979B2" w:rsidRPr="0039464E" w:rsidRDefault="008979B2" w:rsidP="008979B2">
            <w:pPr>
              <w:numPr>
                <w:ilvl w:val="0"/>
                <w:numId w:val="3"/>
              </w:numPr>
              <w:rPr>
                <w:rFonts w:eastAsia="Times New Roman" w:cs="Arial"/>
              </w:rPr>
            </w:pPr>
            <w:r w:rsidRPr="0039464E">
              <w:rPr>
                <w:rFonts w:eastAsia="Times New Roman" w:cs="Arial"/>
              </w:rPr>
              <w:t>Uitvoeren somatische behandeling onder supervisie van somatisch hoofdbehandelaar mits hiertoe bevoegd en bekwaam</w:t>
            </w:r>
          </w:p>
          <w:p w14:paraId="02D5753D" w14:textId="77777777" w:rsidR="008979B2" w:rsidRPr="0039464E" w:rsidRDefault="008979B2" w:rsidP="008979B2">
            <w:pPr>
              <w:numPr>
                <w:ilvl w:val="0"/>
                <w:numId w:val="3"/>
              </w:numPr>
              <w:rPr>
                <w:rFonts w:eastAsia="Times New Roman" w:cs="Arial"/>
              </w:rPr>
            </w:pPr>
            <w:proofErr w:type="spellStart"/>
            <w:r w:rsidRPr="0039464E">
              <w:rPr>
                <w:rFonts w:eastAsia="Times New Roman" w:cs="Arial"/>
              </w:rPr>
              <w:t>Risicoinventarisatie</w:t>
            </w:r>
            <w:proofErr w:type="spellEnd"/>
            <w:r w:rsidRPr="0039464E">
              <w:rPr>
                <w:rFonts w:eastAsia="Times New Roman" w:cs="Arial"/>
              </w:rPr>
              <w:t xml:space="preserve"> </w:t>
            </w:r>
            <w:proofErr w:type="spellStart"/>
            <w:r w:rsidRPr="0039464E">
              <w:rPr>
                <w:rFonts w:eastAsia="Times New Roman" w:cs="Arial"/>
              </w:rPr>
              <w:t>tav</w:t>
            </w:r>
            <w:proofErr w:type="spellEnd"/>
            <w:r w:rsidRPr="0039464E">
              <w:rPr>
                <w:rFonts w:eastAsia="Times New Roman" w:cs="Arial"/>
              </w:rPr>
              <w:t xml:space="preserve"> agressie, suïcidaliteit, anderszins decompensatie</w:t>
            </w:r>
          </w:p>
          <w:p w14:paraId="51FF61DA" w14:textId="77777777" w:rsidR="008979B2" w:rsidRPr="005006FA" w:rsidRDefault="008979B2" w:rsidP="008979B2">
            <w:pPr>
              <w:numPr>
                <w:ilvl w:val="0"/>
                <w:numId w:val="3"/>
              </w:numPr>
              <w:rPr>
                <w:rFonts w:eastAsia="Times New Roman" w:cs="Arial"/>
              </w:rPr>
            </w:pPr>
            <w:r w:rsidRPr="0039464E">
              <w:rPr>
                <w:rFonts w:eastAsia="Times New Roman" w:cs="Arial"/>
              </w:rPr>
              <w:t xml:space="preserve">Kennis verkrijgen van complexe interactie tussen </w:t>
            </w:r>
            <w:proofErr w:type="spellStart"/>
            <w:r w:rsidRPr="0039464E">
              <w:rPr>
                <w:rFonts w:eastAsia="Times New Roman" w:cs="Arial"/>
              </w:rPr>
              <w:t>somatiek</w:t>
            </w:r>
            <w:proofErr w:type="spellEnd"/>
            <w:r w:rsidRPr="0039464E">
              <w:rPr>
                <w:rFonts w:eastAsia="Times New Roman" w:cs="Arial"/>
              </w:rPr>
              <w:t xml:space="preserve"> en psychiatrie, dan wel tussen de behandelingen daarvoor</w:t>
            </w:r>
          </w:p>
        </w:tc>
      </w:tr>
      <w:tr w:rsidR="008979B2" w:rsidRPr="0039464E" w14:paraId="2B490BA6" w14:textId="77777777" w:rsidTr="00556B5D">
        <w:tc>
          <w:tcPr>
            <w:tcW w:w="2660" w:type="dxa"/>
            <w:tcBorders>
              <w:right w:val="nil"/>
            </w:tcBorders>
          </w:tcPr>
          <w:p w14:paraId="0833736A" w14:textId="77777777" w:rsidR="008979B2" w:rsidRPr="0039464E" w:rsidRDefault="008979B2" w:rsidP="008979B2">
            <w:pPr>
              <w:rPr>
                <w:rFonts w:eastAsia="Times New Roman" w:cs="Arial"/>
              </w:rPr>
            </w:pPr>
            <w:r w:rsidRPr="0039464E">
              <w:rPr>
                <w:rFonts w:eastAsia="Times New Roman" w:cs="Arial"/>
              </w:rPr>
              <w:t>Werkbelasting</w:t>
            </w:r>
          </w:p>
        </w:tc>
        <w:tc>
          <w:tcPr>
            <w:tcW w:w="6980" w:type="dxa"/>
            <w:tcBorders>
              <w:left w:val="nil"/>
            </w:tcBorders>
          </w:tcPr>
          <w:p w14:paraId="38DF5006" w14:textId="6C61658F" w:rsidR="008979B2" w:rsidRPr="0039464E" w:rsidRDefault="008979B2" w:rsidP="008979B2">
            <w:pPr>
              <w:rPr>
                <w:rFonts w:eastAsia="Times New Roman" w:cs="Arial"/>
              </w:rPr>
            </w:pPr>
            <w:r w:rsidRPr="0039464E">
              <w:rPr>
                <w:rFonts w:eastAsia="Times New Roman" w:cs="Arial"/>
              </w:rPr>
              <w:t xml:space="preserve">De </w:t>
            </w:r>
            <w:proofErr w:type="spellStart"/>
            <w:r w:rsidRPr="0039464E">
              <w:rPr>
                <w:rFonts w:eastAsia="Times New Roman" w:cs="Arial"/>
              </w:rPr>
              <w:t>aios</w:t>
            </w:r>
            <w:proofErr w:type="spellEnd"/>
            <w:r w:rsidRPr="0039464E">
              <w:rPr>
                <w:rFonts w:eastAsia="Times New Roman" w:cs="Arial"/>
              </w:rPr>
              <w:t xml:space="preserve"> heeft tegelijkertijd maximaal 6 patiënten in behandeling. De </w:t>
            </w:r>
            <w:proofErr w:type="spellStart"/>
            <w:r w:rsidRPr="0039464E">
              <w:rPr>
                <w:rFonts w:eastAsia="Times New Roman" w:cs="Arial"/>
              </w:rPr>
              <w:t>aios</w:t>
            </w:r>
            <w:proofErr w:type="spellEnd"/>
            <w:r w:rsidRPr="0039464E">
              <w:rPr>
                <w:rFonts w:eastAsia="Times New Roman" w:cs="Arial"/>
              </w:rPr>
              <w:t xml:space="preserve"> verleent de patiënten in zijn/haar caseload integrale zorg: d.w.z. is (onder supervisie van een psychiater) verantwoordelijk voor</w:t>
            </w:r>
            <w:r w:rsidR="00251079">
              <w:rPr>
                <w:rFonts w:eastAsia="Times New Roman" w:cs="Arial"/>
              </w:rPr>
              <w:t xml:space="preserve"> </w:t>
            </w:r>
            <w:r w:rsidRPr="0039464E">
              <w:rPr>
                <w:rFonts w:eastAsia="Times New Roman" w:cs="Arial"/>
              </w:rPr>
              <w:t>de psychiatrische behandeling van zijn/haar patiënten</w:t>
            </w:r>
            <w:r w:rsidR="00251079">
              <w:rPr>
                <w:rFonts w:eastAsia="Times New Roman" w:cs="Arial"/>
              </w:rPr>
              <w:t>, maar ook voor de coördinatie van psychiatrische en somatische zorg.</w:t>
            </w:r>
          </w:p>
          <w:p w14:paraId="6A0DB797" w14:textId="77777777" w:rsidR="008979B2" w:rsidRPr="0039464E" w:rsidRDefault="008979B2" w:rsidP="008979B2">
            <w:pPr>
              <w:rPr>
                <w:rFonts w:eastAsia="Times New Roman" w:cs="Arial"/>
              </w:rPr>
            </w:pPr>
            <w:r w:rsidRPr="0039464E">
              <w:rPr>
                <w:rFonts w:eastAsia="Times New Roman" w:cs="Arial"/>
              </w:rPr>
              <w:t xml:space="preserve">De </w:t>
            </w:r>
            <w:proofErr w:type="spellStart"/>
            <w:r w:rsidRPr="0039464E">
              <w:rPr>
                <w:rFonts w:eastAsia="Times New Roman" w:cs="Arial"/>
              </w:rPr>
              <w:t>aios</w:t>
            </w:r>
            <w:proofErr w:type="spellEnd"/>
            <w:r w:rsidRPr="0039464E">
              <w:rPr>
                <w:rFonts w:eastAsia="Times New Roman" w:cs="Arial"/>
              </w:rPr>
              <w:t xml:space="preserve"> participeert naast de patiëntenzorg op de afdeling ook binnen de consultatieve dienst, wanneer er een consult is met de vraag indicatiestelling MPU. Deze consulten zullen in overleg verdeeld worden met de </w:t>
            </w:r>
            <w:proofErr w:type="spellStart"/>
            <w:r w:rsidRPr="0039464E">
              <w:rPr>
                <w:rFonts w:eastAsia="Times New Roman" w:cs="Arial"/>
              </w:rPr>
              <w:t>aios</w:t>
            </w:r>
            <w:proofErr w:type="spellEnd"/>
            <w:r w:rsidRPr="0039464E">
              <w:rPr>
                <w:rFonts w:eastAsia="Times New Roman" w:cs="Arial"/>
              </w:rPr>
              <w:t xml:space="preserve"> van de consultatieve dienst, al naar gelang de drukte op de afdeling of binnen de consultatieve dienst. </w:t>
            </w:r>
          </w:p>
        </w:tc>
      </w:tr>
      <w:tr w:rsidR="008979B2" w:rsidRPr="0039464E" w14:paraId="5E828E50" w14:textId="77777777" w:rsidTr="00556B5D">
        <w:tc>
          <w:tcPr>
            <w:tcW w:w="2660" w:type="dxa"/>
            <w:tcBorders>
              <w:right w:val="nil"/>
            </w:tcBorders>
          </w:tcPr>
          <w:p w14:paraId="2C50B972" w14:textId="77777777" w:rsidR="008979B2" w:rsidRPr="0039464E" w:rsidRDefault="008979B2" w:rsidP="008979B2">
            <w:pPr>
              <w:rPr>
                <w:rFonts w:eastAsia="Times New Roman" w:cs="Arial"/>
              </w:rPr>
            </w:pPr>
            <w:r w:rsidRPr="0039464E">
              <w:rPr>
                <w:rFonts w:eastAsia="Times New Roman" w:cs="Arial"/>
              </w:rPr>
              <w:t>Samenstelling team</w:t>
            </w:r>
          </w:p>
        </w:tc>
        <w:tc>
          <w:tcPr>
            <w:tcW w:w="6980" w:type="dxa"/>
            <w:tcBorders>
              <w:left w:val="nil"/>
            </w:tcBorders>
          </w:tcPr>
          <w:p w14:paraId="2FE71199" w14:textId="77777777" w:rsidR="008979B2" w:rsidRPr="0039464E" w:rsidRDefault="008979B2" w:rsidP="008979B2">
            <w:pPr>
              <w:autoSpaceDE w:val="0"/>
              <w:autoSpaceDN w:val="0"/>
              <w:adjustRightInd w:val="0"/>
              <w:rPr>
                <w:rFonts w:eastAsia="Times New Roman" w:cs="GillSansMT"/>
              </w:rPr>
            </w:pPr>
            <w:r w:rsidRPr="0039464E">
              <w:rPr>
                <w:rFonts w:eastAsia="Times New Roman" w:cs="GillSansMT"/>
              </w:rPr>
              <w:t>Psychiater</w:t>
            </w:r>
          </w:p>
          <w:p w14:paraId="4E9AE37D" w14:textId="77777777" w:rsidR="008979B2" w:rsidRPr="0039464E" w:rsidRDefault="008979B2" w:rsidP="008979B2">
            <w:pPr>
              <w:autoSpaceDE w:val="0"/>
              <w:autoSpaceDN w:val="0"/>
              <w:adjustRightInd w:val="0"/>
              <w:rPr>
                <w:rFonts w:eastAsia="Times New Roman" w:cs="GillSansMT"/>
              </w:rPr>
            </w:pPr>
            <w:r w:rsidRPr="0039464E">
              <w:rPr>
                <w:rFonts w:eastAsia="Times New Roman" w:cs="GillSansMT"/>
              </w:rPr>
              <w:t xml:space="preserve">Somatisch hoofdbehandelaar (evt. vertegenwoordigd door </w:t>
            </w:r>
            <w:proofErr w:type="spellStart"/>
            <w:r w:rsidRPr="0039464E">
              <w:rPr>
                <w:rFonts w:eastAsia="Times New Roman" w:cs="GillSansMT"/>
              </w:rPr>
              <w:t>aios</w:t>
            </w:r>
            <w:proofErr w:type="spellEnd"/>
            <w:r w:rsidRPr="0039464E">
              <w:rPr>
                <w:rFonts w:eastAsia="Times New Roman" w:cs="GillSansMT"/>
              </w:rPr>
              <w:t>)</w:t>
            </w:r>
          </w:p>
          <w:p w14:paraId="27160223" w14:textId="6AA41E10" w:rsidR="008979B2" w:rsidRPr="0039464E" w:rsidRDefault="008979B2" w:rsidP="008979B2">
            <w:pPr>
              <w:autoSpaceDE w:val="0"/>
              <w:autoSpaceDN w:val="0"/>
              <w:adjustRightInd w:val="0"/>
              <w:rPr>
                <w:rFonts w:eastAsia="Times New Roman" w:cs="GillSansMT"/>
              </w:rPr>
            </w:pPr>
            <w:r w:rsidRPr="0039464E">
              <w:rPr>
                <w:rFonts w:eastAsia="Times New Roman" w:cs="GillSansMT"/>
              </w:rPr>
              <w:t xml:space="preserve">Arts-assistent </w:t>
            </w:r>
            <w:r w:rsidR="00251079">
              <w:rPr>
                <w:rFonts w:eastAsia="Times New Roman" w:cs="Arial"/>
              </w:rPr>
              <w:t>psychiatrie</w:t>
            </w:r>
          </w:p>
          <w:p w14:paraId="125CB662" w14:textId="77777777" w:rsidR="008979B2" w:rsidRPr="0039464E" w:rsidRDefault="008979B2" w:rsidP="008979B2">
            <w:pPr>
              <w:autoSpaceDE w:val="0"/>
              <w:autoSpaceDN w:val="0"/>
              <w:adjustRightInd w:val="0"/>
              <w:rPr>
                <w:rFonts w:eastAsia="Times New Roman" w:cs="GillSansMT"/>
              </w:rPr>
            </w:pPr>
            <w:r w:rsidRPr="0039464E">
              <w:rPr>
                <w:rFonts w:eastAsia="Times New Roman" w:cs="GillSansMT"/>
              </w:rPr>
              <w:t>Hoofdverpleegkundige</w:t>
            </w:r>
          </w:p>
          <w:p w14:paraId="09CD93E3" w14:textId="77777777" w:rsidR="008979B2" w:rsidRPr="0039464E" w:rsidRDefault="008979B2" w:rsidP="008979B2">
            <w:pPr>
              <w:autoSpaceDE w:val="0"/>
              <w:autoSpaceDN w:val="0"/>
              <w:adjustRightInd w:val="0"/>
              <w:rPr>
                <w:rFonts w:eastAsia="Times New Roman" w:cs="GillSansMT"/>
              </w:rPr>
            </w:pPr>
            <w:r w:rsidRPr="0039464E">
              <w:rPr>
                <w:rFonts w:eastAsia="Times New Roman" w:cs="GillSansMT"/>
              </w:rPr>
              <w:t>Regieverpleegkundige</w:t>
            </w:r>
          </w:p>
          <w:p w14:paraId="2EAF2D7A" w14:textId="77777777" w:rsidR="008979B2" w:rsidRPr="0039464E" w:rsidRDefault="008979B2" w:rsidP="008979B2">
            <w:pPr>
              <w:autoSpaceDE w:val="0"/>
              <w:autoSpaceDN w:val="0"/>
              <w:adjustRightInd w:val="0"/>
              <w:rPr>
                <w:rFonts w:eastAsia="Times New Roman" w:cs="GillSansMT"/>
              </w:rPr>
            </w:pPr>
            <w:r w:rsidRPr="0039464E">
              <w:rPr>
                <w:rFonts w:eastAsia="Times New Roman" w:cs="GillSansMT"/>
              </w:rPr>
              <w:t>Verpleegkundig team</w:t>
            </w:r>
          </w:p>
          <w:p w14:paraId="11707C23" w14:textId="77777777" w:rsidR="008979B2" w:rsidRPr="0039464E" w:rsidRDefault="008979B2" w:rsidP="008979B2">
            <w:pPr>
              <w:autoSpaceDE w:val="0"/>
              <w:autoSpaceDN w:val="0"/>
              <w:adjustRightInd w:val="0"/>
              <w:rPr>
                <w:rFonts w:eastAsia="Times New Roman" w:cs="GillSansMT"/>
              </w:rPr>
            </w:pPr>
            <w:r w:rsidRPr="0039464E">
              <w:rPr>
                <w:rFonts w:eastAsia="Times New Roman" w:cs="GillSansMT"/>
              </w:rPr>
              <w:t>Arbeidstherapeut</w:t>
            </w:r>
          </w:p>
          <w:p w14:paraId="235703E3" w14:textId="771F486A" w:rsidR="008979B2" w:rsidRPr="0039464E" w:rsidRDefault="008979B2" w:rsidP="008979B2">
            <w:pPr>
              <w:autoSpaceDE w:val="0"/>
              <w:autoSpaceDN w:val="0"/>
              <w:adjustRightInd w:val="0"/>
              <w:rPr>
                <w:rFonts w:eastAsia="Times New Roman" w:cs="GillSansMT"/>
              </w:rPr>
            </w:pPr>
            <w:r w:rsidRPr="0039464E">
              <w:rPr>
                <w:rFonts w:eastAsia="Times New Roman" w:cs="GillSansMT"/>
              </w:rPr>
              <w:t>Medewerkers zorgadministratie (</w:t>
            </w:r>
            <w:r w:rsidR="00251079">
              <w:rPr>
                <w:rFonts w:eastAsia="Times New Roman" w:cs="GillSansMT"/>
              </w:rPr>
              <w:t xml:space="preserve">van de afdeling MPU/ICV3, en van cluster Soma en </w:t>
            </w:r>
            <w:proofErr w:type="spellStart"/>
            <w:r w:rsidR="00251079">
              <w:rPr>
                <w:rFonts w:eastAsia="Times New Roman" w:cs="GillSansMT"/>
              </w:rPr>
              <w:t>Psyche</w:t>
            </w:r>
            <w:proofErr w:type="spellEnd"/>
            <w:r w:rsidRPr="0039464E">
              <w:rPr>
                <w:rFonts w:eastAsia="Times New Roman" w:cs="GillSansMT"/>
              </w:rPr>
              <w:t>)</w:t>
            </w:r>
          </w:p>
          <w:p w14:paraId="5C3CE5A4" w14:textId="77777777" w:rsidR="008979B2" w:rsidRPr="0039464E" w:rsidRDefault="008979B2" w:rsidP="008979B2">
            <w:pPr>
              <w:autoSpaceDE w:val="0"/>
              <w:autoSpaceDN w:val="0"/>
              <w:adjustRightInd w:val="0"/>
              <w:rPr>
                <w:rFonts w:eastAsia="Times New Roman" w:cs="GillSansMT"/>
              </w:rPr>
            </w:pPr>
            <w:proofErr w:type="spellStart"/>
            <w:r w:rsidRPr="0039464E">
              <w:rPr>
                <w:rFonts w:eastAsia="Times New Roman" w:cs="GillSansMT"/>
              </w:rPr>
              <w:t>Zorgassistent</w:t>
            </w:r>
            <w:proofErr w:type="spellEnd"/>
          </w:p>
          <w:p w14:paraId="2742BE0A" w14:textId="77777777" w:rsidR="008979B2" w:rsidRPr="0039464E" w:rsidRDefault="008979B2" w:rsidP="008979B2">
            <w:pPr>
              <w:autoSpaceDE w:val="0"/>
              <w:autoSpaceDN w:val="0"/>
              <w:adjustRightInd w:val="0"/>
              <w:rPr>
                <w:rFonts w:eastAsia="Times New Roman" w:cs="GillSansMT"/>
              </w:rPr>
            </w:pPr>
            <w:r w:rsidRPr="0039464E">
              <w:rPr>
                <w:rFonts w:eastAsia="Times New Roman" w:cs="GillSansMT"/>
              </w:rPr>
              <w:t>Voedingsassistent</w:t>
            </w:r>
          </w:p>
          <w:p w14:paraId="468149F8" w14:textId="77777777" w:rsidR="008979B2" w:rsidRPr="0039464E" w:rsidRDefault="008979B2" w:rsidP="008979B2">
            <w:pPr>
              <w:autoSpaceDE w:val="0"/>
              <w:autoSpaceDN w:val="0"/>
              <w:adjustRightInd w:val="0"/>
              <w:rPr>
                <w:rFonts w:eastAsia="Times New Roman" w:cs="GillSansMT"/>
              </w:rPr>
            </w:pPr>
            <w:r w:rsidRPr="0039464E">
              <w:rPr>
                <w:rFonts w:eastAsia="Times New Roman" w:cs="GillSansMT"/>
              </w:rPr>
              <w:t>Facilitaire dienst</w:t>
            </w:r>
          </w:p>
          <w:p w14:paraId="68FF7BBE" w14:textId="77777777" w:rsidR="008979B2" w:rsidRPr="0039464E" w:rsidRDefault="008979B2" w:rsidP="008979B2">
            <w:pPr>
              <w:autoSpaceDE w:val="0"/>
              <w:autoSpaceDN w:val="0"/>
              <w:adjustRightInd w:val="0"/>
              <w:rPr>
                <w:rFonts w:eastAsia="Times New Roman" w:cs="GillSansMT"/>
              </w:rPr>
            </w:pPr>
            <w:r w:rsidRPr="0039464E">
              <w:rPr>
                <w:rFonts w:eastAsia="Times New Roman" w:cs="GillSansMT"/>
              </w:rPr>
              <w:t>Diëtist</w:t>
            </w:r>
          </w:p>
          <w:p w14:paraId="2C3B2142" w14:textId="77777777" w:rsidR="008979B2" w:rsidRPr="0039464E" w:rsidRDefault="008979B2" w:rsidP="008979B2">
            <w:pPr>
              <w:autoSpaceDE w:val="0"/>
              <w:autoSpaceDN w:val="0"/>
              <w:adjustRightInd w:val="0"/>
              <w:rPr>
                <w:rFonts w:eastAsia="Times New Roman" w:cs="GillSansMT"/>
              </w:rPr>
            </w:pPr>
            <w:r w:rsidRPr="0039464E">
              <w:rPr>
                <w:rFonts w:eastAsia="Times New Roman" w:cs="GillSansMT"/>
              </w:rPr>
              <w:t xml:space="preserve">Fysiotherapeut </w:t>
            </w:r>
          </w:p>
          <w:p w14:paraId="7377B6C4" w14:textId="77777777" w:rsidR="008979B2" w:rsidRPr="0039464E" w:rsidRDefault="008979B2" w:rsidP="008979B2">
            <w:pPr>
              <w:autoSpaceDE w:val="0"/>
              <w:autoSpaceDN w:val="0"/>
              <w:adjustRightInd w:val="0"/>
              <w:rPr>
                <w:rFonts w:eastAsia="Times New Roman" w:cs="GillSansMT"/>
              </w:rPr>
            </w:pPr>
            <w:r w:rsidRPr="0039464E">
              <w:rPr>
                <w:rFonts w:eastAsia="Times New Roman" w:cs="GillSansMT"/>
              </w:rPr>
              <w:t>Ergotherapie</w:t>
            </w:r>
          </w:p>
          <w:p w14:paraId="52AB7C95" w14:textId="77777777" w:rsidR="008979B2" w:rsidRPr="0039464E" w:rsidRDefault="008979B2" w:rsidP="008979B2">
            <w:pPr>
              <w:autoSpaceDE w:val="0"/>
              <w:autoSpaceDN w:val="0"/>
              <w:adjustRightInd w:val="0"/>
              <w:rPr>
                <w:rFonts w:eastAsia="Times New Roman" w:cs="GillSansMT"/>
              </w:rPr>
            </w:pPr>
            <w:r w:rsidRPr="0039464E">
              <w:rPr>
                <w:rFonts w:eastAsia="Times New Roman" w:cs="GillSansMT"/>
              </w:rPr>
              <w:lastRenderedPageBreak/>
              <w:t>Logopedie</w:t>
            </w:r>
          </w:p>
          <w:p w14:paraId="17D731E1" w14:textId="77777777" w:rsidR="008979B2" w:rsidRPr="0039464E" w:rsidRDefault="008979B2" w:rsidP="008979B2">
            <w:pPr>
              <w:autoSpaceDE w:val="0"/>
              <w:autoSpaceDN w:val="0"/>
              <w:adjustRightInd w:val="0"/>
              <w:rPr>
                <w:rFonts w:eastAsia="Times New Roman" w:cs="GillSansMT"/>
              </w:rPr>
            </w:pPr>
            <w:r w:rsidRPr="0039464E">
              <w:rPr>
                <w:rFonts w:eastAsia="Times New Roman" w:cs="GillSansMT"/>
              </w:rPr>
              <w:t xml:space="preserve">Geestelijk verzorger </w:t>
            </w:r>
          </w:p>
          <w:p w14:paraId="35A13EBC" w14:textId="77777777" w:rsidR="008979B2" w:rsidRPr="0039464E" w:rsidRDefault="008979B2" w:rsidP="008979B2">
            <w:pPr>
              <w:autoSpaceDE w:val="0"/>
              <w:autoSpaceDN w:val="0"/>
              <w:adjustRightInd w:val="0"/>
              <w:rPr>
                <w:rFonts w:eastAsia="Times New Roman" w:cs="GillSansMT"/>
              </w:rPr>
            </w:pPr>
            <w:r w:rsidRPr="0039464E">
              <w:rPr>
                <w:rFonts w:eastAsia="Times New Roman" w:cs="GillSansMT"/>
              </w:rPr>
              <w:t>Medische psychologie</w:t>
            </w:r>
          </w:p>
          <w:p w14:paraId="05F07C68" w14:textId="77777777" w:rsidR="008979B2" w:rsidRPr="0039464E" w:rsidRDefault="008979B2" w:rsidP="008979B2">
            <w:pPr>
              <w:autoSpaceDE w:val="0"/>
              <w:autoSpaceDN w:val="0"/>
              <w:adjustRightInd w:val="0"/>
              <w:rPr>
                <w:rFonts w:eastAsia="Times New Roman" w:cs="GillSansMT"/>
              </w:rPr>
            </w:pPr>
            <w:r w:rsidRPr="0039464E">
              <w:rPr>
                <w:rFonts w:eastAsia="Times New Roman" w:cs="GillSansMT"/>
              </w:rPr>
              <w:t xml:space="preserve">Medisch maatschappelijk werk </w:t>
            </w:r>
          </w:p>
          <w:p w14:paraId="75E1478B" w14:textId="77777777" w:rsidR="008979B2" w:rsidRPr="0039464E" w:rsidRDefault="008979B2" w:rsidP="008979B2">
            <w:pPr>
              <w:autoSpaceDE w:val="0"/>
              <w:autoSpaceDN w:val="0"/>
              <w:adjustRightInd w:val="0"/>
              <w:rPr>
                <w:rFonts w:eastAsia="Times New Roman" w:cs="GillSansMT"/>
              </w:rPr>
            </w:pPr>
            <w:r w:rsidRPr="0039464E">
              <w:rPr>
                <w:rFonts w:eastAsia="Times New Roman" w:cs="GillSansMT"/>
              </w:rPr>
              <w:t>Opname coördinator interne geneeskunde</w:t>
            </w:r>
          </w:p>
        </w:tc>
      </w:tr>
      <w:tr w:rsidR="008979B2" w:rsidRPr="0039464E" w14:paraId="3124ECF2" w14:textId="77777777" w:rsidTr="00556B5D">
        <w:tc>
          <w:tcPr>
            <w:tcW w:w="2660" w:type="dxa"/>
            <w:tcBorders>
              <w:right w:val="nil"/>
            </w:tcBorders>
          </w:tcPr>
          <w:p w14:paraId="519A85C7" w14:textId="77777777" w:rsidR="008979B2" w:rsidRPr="0039464E" w:rsidRDefault="008979B2" w:rsidP="008979B2">
            <w:pPr>
              <w:rPr>
                <w:rFonts w:eastAsia="Times New Roman" w:cs="Arial"/>
              </w:rPr>
            </w:pPr>
            <w:r w:rsidRPr="0039464E">
              <w:rPr>
                <w:rFonts w:eastAsia="Times New Roman" w:cs="Arial"/>
              </w:rPr>
              <w:lastRenderedPageBreak/>
              <w:t>Faciliteiten</w:t>
            </w:r>
          </w:p>
        </w:tc>
        <w:tc>
          <w:tcPr>
            <w:tcW w:w="6980" w:type="dxa"/>
            <w:tcBorders>
              <w:left w:val="nil"/>
            </w:tcBorders>
          </w:tcPr>
          <w:p w14:paraId="300B00A8" w14:textId="41261E2E" w:rsidR="008979B2" w:rsidRPr="0039464E" w:rsidRDefault="008979B2" w:rsidP="008979B2">
            <w:pPr>
              <w:rPr>
                <w:rFonts w:eastAsia="Times New Roman" w:cs="Arial"/>
              </w:rPr>
            </w:pPr>
            <w:r w:rsidRPr="0039464E">
              <w:rPr>
                <w:rFonts w:eastAsia="Times New Roman" w:cs="Arial"/>
              </w:rPr>
              <w:t xml:space="preserve">Eigen werkkamer op E1VA met PC. Kamer wordt gedeeld met somatisch hoofdbehandelaar die </w:t>
            </w:r>
            <w:r w:rsidR="00251079">
              <w:rPr>
                <w:rFonts w:eastAsia="Times New Roman" w:cs="Arial"/>
              </w:rPr>
              <w:t>tijdens de</w:t>
            </w:r>
            <w:r w:rsidRPr="0039464E">
              <w:rPr>
                <w:rFonts w:eastAsia="Times New Roman" w:cs="Arial"/>
              </w:rPr>
              <w:t xml:space="preserve"> visite het beleid kan overleggen / kan uitwerken op eigen PC.</w:t>
            </w:r>
          </w:p>
        </w:tc>
      </w:tr>
      <w:tr w:rsidR="008979B2" w:rsidRPr="0039464E" w14:paraId="61ED2FDF" w14:textId="77777777" w:rsidTr="00556B5D">
        <w:tc>
          <w:tcPr>
            <w:tcW w:w="2660" w:type="dxa"/>
            <w:tcBorders>
              <w:right w:val="nil"/>
            </w:tcBorders>
          </w:tcPr>
          <w:p w14:paraId="70A2D76D" w14:textId="77777777" w:rsidR="008979B2" w:rsidRPr="0039464E" w:rsidRDefault="008979B2" w:rsidP="008979B2">
            <w:pPr>
              <w:rPr>
                <w:rFonts w:eastAsia="Times New Roman" w:cs="Arial"/>
              </w:rPr>
            </w:pPr>
            <w:r w:rsidRPr="0039464E">
              <w:rPr>
                <w:rFonts w:eastAsia="Times New Roman" w:cs="Arial"/>
              </w:rPr>
              <w:t>Introductieprogramma</w:t>
            </w:r>
          </w:p>
        </w:tc>
        <w:tc>
          <w:tcPr>
            <w:tcW w:w="6980" w:type="dxa"/>
            <w:tcBorders>
              <w:left w:val="nil"/>
            </w:tcBorders>
          </w:tcPr>
          <w:p w14:paraId="322F76CC" w14:textId="77777777" w:rsidR="008979B2" w:rsidRPr="0039464E" w:rsidRDefault="008979B2" w:rsidP="008979B2">
            <w:pPr>
              <w:rPr>
                <w:rFonts w:eastAsia="Times New Roman" w:cs="Arial"/>
              </w:rPr>
            </w:pPr>
            <w:r w:rsidRPr="0039464E">
              <w:rPr>
                <w:rFonts w:eastAsia="Times New Roman" w:cs="Arial"/>
              </w:rPr>
              <w:t xml:space="preserve">Inwerk programma volgt bij aanvang stage door supervisor. Patiënten overdracht van vertrekkende </w:t>
            </w:r>
            <w:proofErr w:type="spellStart"/>
            <w:r w:rsidRPr="0039464E">
              <w:rPr>
                <w:rFonts w:eastAsia="Times New Roman" w:cs="Arial"/>
              </w:rPr>
              <w:t>aios</w:t>
            </w:r>
            <w:proofErr w:type="spellEnd"/>
            <w:r w:rsidRPr="0039464E">
              <w:rPr>
                <w:rFonts w:eastAsia="Times New Roman" w:cs="Arial"/>
              </w:rPr>
              <w:t xml:space="preserve"> bij voorkeur voorafgaand aan de stage. </w:t>
            </w:r>
          </w:p>
        </w:tc>
      </w:tr>
      <w:tr w:rsidR="008979B2" w:rsidRPr="0039464E" w14:paraId="7D217EC8" w14:textId="77777777" w:rsidTr="00556B5D">
        <w:tc>
          <w:tcPr>
            <w:tcW w:w="2660" w:type="dxa"/>
            <w:tcBorders>
              <w:right w:val="nil"/>
            </w:tcBorders>
          </w:tcPr>
          <w:p w14:paraId="63526DF4" w14:textId="77777777" w:rsidR="008979B2" w:rsidRPr="0039464E" w:rsidRDefault="008979B2" w:rsidP="008979B2">
            <w:pPr>
              <w:rPr>
                <w:rFonts w:eastAsia="Times New Roman" w:cs="Arial"/>
              </w:rPr>
            </w:pPr>
            <w:r w:rsidRPr="0039464E">
              <w:rPr>
                <w:rFonts w:eastAsia="Times New Roman" w:cs="Arial"/>
              </w:rPr>
              <w:t>Aandachtspunten, tips voor een goed beloop</w:t>
            </w:r>
          </w:p>
        </w:tc>
        <w:tc>
          <w:tcPr>
            <w:tcW w:w="6980" w:type="dxa"/>
            <w:tcBorders>
              <w:left w:val="nil"/>
            </w:tcBorders>
          </w:tcPr>
          <w:p w14:paraId="6C5111B7" w14:textId="77777777" w:rsidR="008979B2" w:rsidRPr="0039464E" w:rsidRDefault="008979B2" w:rsidP="008979B2">
            <w:pPr>
              <w:rPr>
                <w:rFonts w:eastAsia="Times New Roman" w:cs="Arial"/>
              </w:rPr>
            </w:pPr>
            <w:r w:rsidRPr="0039464E">
              <w:rPr>
                <w:rFonts w:eastAsia="Times New Roman" w:cs="Arial"/>
              </w:rPr>
              <w:t>Tevoren graag afspraak inplannen bij de superviserend psychiater van de afdeling teneinde specifieke wensen te kunnen afstemmen.</w:t>
            </w:r>
          </w:p>
        </w:tc>
      </w:tr>
    </w:tbl>
    <w:p w14:paraId="0909AEAD" w14:textId="77777777" w:rsidR="008979B2" w:rsidRPr="0039464E" w:rsidRDefault="008979B2" w:rsidP="008979B2">
      <w:pPr>
        <w:rPr>
          <w:rFonts w:eastAsia="Times New Roman"/>
        </w:rPr>
      </w:pPr>
    </w:p>
    <w:sectPr w:rsidR="008979B2" w:rsidRPr="0039464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ABDC9" w14:textId="77777777" w:rsidR="00323939" w:rsidRDefault="00323939" w:rsidP="008979B2">
      <w:r>
        <w:separator/>
      </w:r>
    </w:p>
  </w:endnote>
  <w:endnote w:type="continuationSeparator" w:id="0">
    <w:p w14:paraId="6B3529B3" w14:textId="77777777" w:rsidR="00323939" w:rsidRDefault="00323939" w:rsidP="00897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ZGCaspariT">
    <w:altName w:val="Calibri"/>
    <w:panose1 w:val="02000503040000020003"/>
    <w:charset w:val="00"/>
    <w:family w:val="auto"/>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LucidaSans">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Roman">
    <w:charset w:val="00"/>
    <w:family w:val="auto"/>
    <w:pitch w:val="variable"/>
    <w:sig w:usb0="E00002FF" w:usb1="5000205A" w:usb2="00000000" w:usb3="00000000" w:csb0="0000019F" w:csb1="00000000"/>
  </w:font>
  <w:font w:name="GillSans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4E12C" w14:textId="77777777" w:rsidR="00323939" w:rsidRDefault="00323939" w:rsidP="008979B2">
      <w:r>
        <w:separator/>
      </w:r>
    </w:p>
  </w:footnote>
  <w:footnote w:type="continuationSeparator" w:id="0">
    <w:p w14:paraId="45E0582C" w14:textId="77777777" w:rsidR="00323939" w:rsidRDefault="00323939" w:rsidP="00897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830"/>
    <w:multiLevelType w:val="hybridMultilevel"/>
    <w:tmpl w:val="90463B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D640AB9"/>
    <w:multiLevelType w:val="hybridMultilevel"/>
    <w:tmpl w:val="26982056"/>
    <w:lvl w:ilvl="0" w:tplc="0F408DA2">
      <w:numFmt w:val="bullet"/>
      <w:lvlText w:val="-"/>
      <w:lvlJc w:val="left"/>
      <w:pPr>
        <w:tabs>
          <w:tab w:val="num" w:pos="360"/>
        </w:tabs>
        <w:ind w:left="360" w:hanging="360"/>
      </w:pPr>
      <w:rPr>
        <w:rFonts w:ascii="AZGCaspariT" w:eastAsia="Times New Roman" w:hAnsi="AZGCaspariT"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62CC7FB5"/>
    <w:multiLevelType w:val="hybridMultilevel"/>
    <w:tmpl w:val="E50208B4"/>
    <w:lvl w:ilvl="0" w:tplc="4DBC850C">
      <w:numFmt w:val="bullet"/>
      <w:lvlText w:val="-"/>
      <w:lvlJc w:val="left"/>
      <w:pPr>
        <w:ind w:left="360" w:hanging="360"/>
      </w:pPr>
      <w:rPr>
        <w:rFonts w:ascii="Arial" w:eastAsia="Times New Roman" w:hAnsi="Arial" w:cs="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69738591">
    <w:abstractNumId w:val="2"/>
  </w:num>
  <w:num w:numId="2" w16cid:durableId="210729205">
    <w:abstractNumId w:val="1"/>
  </w:num>
  <w:num w:numId="3" w16cid:durableId="341322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9B2"/>
    <w:rsid w:val="0005172F"/>
    <w:rsid w:val="000A0E67"/>
    <w:rsid w:val="00251079"/>
    <w:rsid w:val="00323939"/>
    <w:rsid w:val="00326EC5"/>
    <w:rsid w:val="00556EBD"/>
    <w:rsid w:val="00792E42"/>
    <w:rsid w:val="00860805"/>
    <w:rsid w:val="008979B2"/>
    <w:rsid w:val="00AA418D"/>
    <w:rsid w:val="00DD0535"/>
    <w:rsid w:val="00FD10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02CFA"/>
  <w15:chartTrackingRefBased/>
  <w15:docId w15:val="{2DC48C93-D9FE-41B8-91CB-09F363E94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79B2"/>
    <w:pPr>
      <w:spacing w:after="0" w:line="240" w:lineRule="auto"/>
    </w:pPr>
    <w:rPr>
      <w:rFonts w:ascii="AZGCaspariT" w:eastAsia="Calibri" w:hAnsi="AZGCaspariT" w:cs="Times New Roman"/>
      <w:lang w:eastAsia="nl-NL"/>
    </w:rPr>
  </w:style>
  <w:style w:type="paragraph" w:styleId="Kop3">
    <w:name w:val="heading 3"/>
    <w:basedOn w:val="Standaard"/>
    <w:next w:val="Standaard"/>
    <w:link w:val="Kop3Char"/>
    <w:uiPriority w:val="9"/>
    <w:unhideWhenUsed/>
    <w:qFormat/>
    <w:rsid w:val="008979B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8979B2"/>
    <w:rPr>
      <w:rFonts w:asciiTheme="majorHAnsi" w:eastAsiaTheme="majorEastAsia" w:hAnsiTheme="majorHAnsi" w:cstheme="majorBidi"/>
      <w:color w:val="1F3763" w:themeColor="accent1" w:themeShade="7F"/>
      <w:sz w:val="24"/>
      <w:szCs w:val="24"/>
      <w:lang w:eastAsia="nl-NL"/>
    </w:rPr>
  </w:style>
  <w:style w:type="paragraph" w:styleId="Revisie">
    <w:name w:val="Revision"/>
    <w:hidden/>
    <w:uiPriority w:val="99"/>
    <w:semiHidden/>
    <w:rsid w:val="00326EC5"/>
    <w:pPr>
      <w:spacing w:after="0" w:line="240" w:lineRule="auto"/>
    </w:pPr>
    <w:rPr>
      <w:rFonts w:ascii="AZGCaspariT" w:eastAsia="Calibri" w:hAnsi="AZGCaspariT" w:cs="Times New Roman"/>
      <w:lang w:eastAsia="nl-NL"/>
    </w:rPr>
  </w:style>
  <w:style w:type="paragraph" w:styleId="Lijstalinea">
    <w:name w:val="List Paragraph"/>
    <w:basedOn w:val="Standaard"/>
    <w:uiPriority w:val="34"/>
    <w:qFormat/>
    <w:rsid w:val="000A0E67"/>
    <w:pPr>
      <w:ind w:left="720"/>
      <w:contextualSpacing/>
    </w:pPr>
  </w:style>
  <w:style w:type="character" w:styleId="Verwijzingopmerking">
    <w:name w:val="annotation reference"/>
    <w:basedOn w:val="Standaardalinea-lettertype"/>
    <w:uiPriority w:val="99"/>
    <w:semiHidden/>
    <w:unhideWhenUsed/>
    <w:rsid w:val="0005172F"/>
    <w:rPr>
      <w:sz w:val="16"/>
      <w:szCs w:val="16"/>
    </w:rPr>
  </w:style>
  <w:style w:type="paragraph" w:styleId="Tekstopmerking">
    <w:name w:val="annotation text"/>
    <w:basedOn w:val="Standaard"/>
    <w:link w:val="TekstopmerkingChar"/>
    <w:uiPriority w:val="99"/>
    <w:unhideWhenUsed/>
    <w:rsid w:val="0005172F"/>
    <w:rPr>
      <w:sz w:val="20"/>
      <w:szCs w:val="20"/>
    </w:rPr>
  </w:style>
  <w:style w:type="character" w:customStyle="1" w:styleId="TekstopmerkingChar">
    <w:name w:val="Tekst opmerking Char"/>
    <w:basedOn w:val="Standaardalinea-lettertype"/>
    <w:link w:val="Tekstopmerking"/>
    <w:uiPriority w:val="99"/>
    <w:rsid w:val="0005172F"/>
    <w:rPr>
      <w:rFonts w:ascii="AZGCaspariT" w:eastAsia="Calibri" w:hAnsi="AZGCaspariT"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05172F"/>
    <w:rPr>
      <w:b/>
      <w:bCs/>
    </w:rPr>
  </w:style>
  <w:style w:type="character" w:customStyle="1" w:styleId="OnderwerpvanopmerkingChar">
    <w:name w:val="Onderwerp van opmerking Char"/>
    <w:basedOn w:val="TekstopmerkingChar"/>
    <w:link w:val="Onderwerpvanopmerking"/>
    <w:uiPriority w:val="99"/>
    <w:semiHidden/>
    <w:rsid w:val="0005172F"/>
    <w:rPr>
      <w:rFonts w:ascii="AZGCaspariT" w:eastAsia="Calibri" w:hAnsi="AZGCaspariT"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aad148-bcae-497b-8ebf-09ed6521b56f">
      <Terms xmlns="http://schemas.microsoft.com/office/infopath/2007/PartnerControls"/>
    </lcf76f155ced4ddcb4097134ff3c332f>
    <TaxCatchAll xmlns="e7a1e58f-25d8-49a0-a613-529d02d23e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9764CEEC052B43A0F9D6940645AD20" ma:contentTypeVersion="10" ma:contentTypeDescription="Een nieuw document maken." ma:contentTypeScope="" ma:versionID="d35036c6e81ea9e148cd649a49e86436">
  <xsd:schema xmlns:xsd="http://www.w3.org/2001/XMLSchema" xmlns:xs="http://www.w3.org/2001/XMLSchema" xmlns:p="http://schemas.microsoft.com/office/2006/metadata/properties" xmlns:ns2="deaad148-bcae-497b-8ebf-09ed6521b56f" xmlns:ns3="e7a1e58f-25d8-49a0-a613-529d02d23e7a" targetNamespace="http://schemas.microsoft.com/office/2006/metadata/properties" ma:root="true" ma:fieldsID="0d9ec6e37ec8fdcfbe6deb045a0566f0" ns2:_="" ns3:_="">
    <xsd:import namespace="deaad148-bcae-497b-8ebf-09ed6521b56f"/>
    <xsd:import namespace="e7a1e58f-25d8-49a0-a613-529d02d23e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ad148-bcae-497b-8ebf-09ed6521b5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35eabb5-a18a-4215-84c6-3aa8d4454c8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a1e58f-25d8-49a0-a613-529d02d23e7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ea5cadeb-41d7-4970-9aea-3a2c59719f48}" ma:internalName="TaxCatchAll" ma:showField="CatchAllData" ma:web="e7a1e58f-25d8-49a0-a613-529d02d23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E334AA-B8CF-4E6D-B7AE-6CDF99DB056B}">
  <ds:schemaRefs>
    <ds:schemaRef ds:uri="http://schemas.microsoft.com/office/2006/metadata/properties"/>
    <ds:schemaRef ds:uri="http://schemas.microsoft.com/office/infopath/2007/PartnerControls"/>
    <ds:schemaRef ds:uri="deaad148-bcae-497b-8ebf-09ed6521b56f"/>
    <ds:schemaRef ds:uri="e7a1e58f-25d8-49a0-a613-529d02d23e7a"/>
  </ds:schemaRefs>
</ds:datastoreItem>
</file>

<file path=customXml/itemProps2.xml><?xml version="1.0" encoding="utf-8"?>
<ds:datastoreItem xmlns:ds="http://schemas.openxmlformats.org/officeDocument/2006/customXml" ds:itemID="{38843A7C-6CB2-49BC-B3E1-C64EEF79685E}">
  <ds:schemaRefs>
    <ds:schemaRef ds:uri="http://schemas.microsoft.com/sharepoint/v3/contenttype/forms"/>
  </ds:schemaRefs>
</ds:datastoreItem>
</file>

<file path=customXml/itemProps3.xml><?xml version="1.0" encoding="utf-8"?>
<ds:datastoreItem xmlns:ds="http://schemas.openxmlformats.org/officeDocument/2006/customXml" ds:itemID="{744D6700-FEC8-44B9-B550-E55C39594FBC}"/>
</file>

<file path=docProps/app.xml><?xml version="1.0" encoding="utf-8"?>
<Properties xmlns="http://schemas.openxmlformats.org/officeDocument/2006/extended-properties" xmlns:vt="http://schemas.openxmlformats.org/officeDocument/2006/docPropsVTypes">
  <Template>Normal.dotm</Template>
  <TotalTime>7</TotalTime>
  <Pages>6</Pages>
  <Words>2293</Words>
  <Characters>12613</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Bladder, PP</dc:creator>
  <cp:keywords/>
  <dc:description/>
  <cp:lastModifiedBy>Ploeg, AH van der (psy)</cp:lastModifiedBy>
  <cp:revision>4</cp:revision>
  <dcterms:created xsi:type="dcterms:W3CDTF">2023-02-09T15:46:00Z</dcterms:created>
  <dcterms:modified xsi:type="dcterms:W3CDTF">2023-02-15T15:34:00Z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0x0101002A9764CEEC052B43A0F9D6940645AD20</vt:lpwstr>
  </property>
</Properties>
</file>