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6CE" w:rsidRPr="00D655F5" w:rsidRDefault="00AD66CE" w:rsidP="00AD66CE">
      <w:pPr>
        <w:spacing w:before="100" w:beforeAutospacing="1" w:after="100" w:afterAutospacing="1"/>
        <w:outlineLvl w:val="1"/>
        <w:rPr>
          <w:rFonts w:ascii="Arial" w:hAnsi="Arial" w:cs="Arial"/>
          <w:b/>
          <w:bCs/>
          <w:sz w:val="36"/>
          <w:szCs w:val="36"/>
        </w:rPr>
      </w:pPr>
      <w:r w:rsidRPr="00D655F5">
        <w:rPr>
          <w:rFonts w:ascii="Arial" w:hAnsi="Arial" w:cs="Arial"/>
          <w:b/>
          <w:bCs/>
          <w:sz w:val="36"/>
          <w:szCs w:val="36"/>
        </w:rPr>
        <w:t xml:space="preserve">Wat gaat de aios leren? </w:t>
      </w:r>
    </w:p>
    <w:p w:rsidR="00AD66CE" w:rsidRPr="00D655F5" w:rsidRDefault="00AD66CE" w:rsidP="00AD66CE">
      <w:pPr>
        <w:spacing w:before="100" w:beforeAutospacing="1" w:after="100" w:afterAutospacing="1"/>
        <w:rPr>
          <w:rFonts w:ascii="Arial" w:hAnsi="Arial" w:cs="Arial"/>
          <w:b/>
          <w:bCs/>
        </w:rPr>
      </w:pPr>
      <w:r w:rsidRPr="00D655F5">
        <w:rPr>
          <w:rFonts w:ascii="Arial" w:hAnsi="Arial" w:cs="Arial"/>
          <w:b/>
          <w:bCs/>
        </w:rPr>
        <w:t>De</w:t>
      </w:r>
      <w:r w:rsidRPr="00D655F5">
        <w:rPr>
          <w:rFonts w:ascii="Arial" w:hAnsi="Arial" w:cs="Arial"/>
        </w:rPr>
        <w:t xml:space="preserve"> </w:t>
      </w:r>
      <w:r w:rsidRPr="00D655F5">
        <w:rPr>
          <w:rFonts w:ascii="Arial" w:hAnsi="Arial" w:cs="Arial"/>
          <w:b/>
          <w:bCs/>
        </w:rPr>
        <w:t xml:space="preserve">AIOS werkt en leert gedurende 3-6 maanden op de </w:t>
      </w:r>
      <w:r w:rsidR="00732748" w:rsidRPr="00D655F5">
        <w:rPr>
          <w:rFonts w:ascii="Arial" w:hAnsi="Arial" w:cs="Arial"/>
          <w:b/>
          <w:bCs/>
        </w:rPr>
        <w:t>MS</w:t>
      </w:r>
      <w:r w:rsidR="00D655F5">
        <w:rPr>
          <w:rFonts w:ascii="Arial" w:hAnsi="Arial" w:cs="Arial"/>
          <w:b/>
          <w:bCs/>
        </w:rPr>
        <w:t>-</w:t>
      </w:r>
      <w:r w:rsidR="00732748" w:rsidRPr="00D655F5">
        <w:rPr>
          <w:rFonts w:ascii="Arial" w:hAnsi="Arial" w:cs="Arial"/>
          <w:b/>
          <w:bCs/>
        </w:rPr>
        <w:t>poli</w:t>
      </w:r>
      <w:r w:rsidRPr="00D655F5">
        <w:rPr>
          <w:rFonts w:ascii="Arial" w:hAnsi="Arial" w:cs="Arial"/>
          <w:b/>
          <w:bCs/>
        </w:rPr>
        <w:t xml:space="preserve">, </w:t>
      </w:r>
      <w:r w:rsidR="00732748" w:rsidRPr="00D655F5">
        <w:rPr>
          <w:rFonts w:ascii="Arial" w:hAnsi="Arial" w:cs="Arial"/>
          <w:b/>
          <w:bCs/>
        </w:rPr>
        <w:t xml:space="preserve">en zal daar zowel nieuwe </w:t>
      </w:r>
      <w:r w:rsidR="00D55D31" w:rsidRPr="00D655F5">
        <w:rPr>
          <w:rFonts w:ascii="Arial" w:hAnsi="Arial" w:cs="Arial"/>
          <w:b/>
          <w:bCs/>
        </w:rPr>
        <w:t>patiënten</w:t>
      </w:r>
      <w:r w:rsidR="00732748" w:rsidRPr="00D655F5">
        <w:rPr>
          <w:rFonts w:ascii="Arial" w:hAnsi="Arial" w:cs="Arial"/>
          <w:b/>
          <w:bCs/>
        </w:rPr>
        <w:t xml:space="preserve"> met verwijzing MS als controle </w:t>
      </w:r>
      <w:r w:rsidR="00D55D31" w:rsidRPr="00D655F5">
        <w:rPr>
          <w:rFonts w:ascii="Arial" w:hAnsi="Arial" w:cs="Arial"/>
          <w:b/>
          <w:bCs/>
        </w:rPr>
        <w:t>patiënten</w:t>
      </w:r>
      <w:r w:rsidR="00D655F5">
        <w:rPr>
          <w:rFonts w:ascii="Arial" w:hAnsi="Arial" w:cs="Arial"/>
          <w:b/>
          <w:bCs/>
        </w:rPr>
        <w:t xml:space="preserve"> zien. Nieuwe MS-</w:t>
      </w:r>
      <w:r w:rsidR="00D55D31" w:rsidRPr="00D655F5">
        <w:rPr>
          <w:rFonts w:ascii="Arial" w:hAnsi="Arial" w:cs="Arial"/>
          <w:b/>
          <w:bCs/>
        </w:rPr>
        <w:t>patiënten</w:t>
      </w:r>
      <w:r w:rsidR="00732748" w:rsidRPr="00D655F5">
        <w:rPr>
          <w:rFonts w:ascii="Arial" w:hAnsi="Arial" w:cs="Arial"/>
          <w:b/>
          <w:bCs/>
        </w:rPr>
        <w:t xml:space="preserve"> kunnen verwijzingen zijn direct van de huisarts, overname behandeling of second opinion.</w:t>
      </w:r>
      <w:r w:rsidR="00260FF9" w:rsidRPr="00D655F5">
        <w:rPr>
          <w:rFonts w:ascii="Arial" w:hAnsi="Arial" w:cs="Arial"/>
          <w:b/>
          <w:bCs/>
        </w:rPr>
        <w:t xml:space="preserve"> </w:t>
      </w:r>
      <w:r w:rsidR="006624CA" w:rsidRPr="00D655F5">
        <w:rPr>
          <w:rFonts w:ascii="Arial" w:hAnsi="Arial" w:cs="Arial"/>
          <w:b/>
          <w:bCs/>
        </w:rPr>
        <w:t xml:space="preserve">Daarnaast bestaat de mogelijkheid om mee te kijken </w:t>
      </w:r>
      <w:r w:rsidR="00732748" w:rsidRPr="00D655F5">
        <w:rPr>
          <w:rFonts w:ascii="Arial" w:hAnsi="Arial" w:cs="Arial"/>
          <w:b/>
          <w:bCs/>
        </w:rPr>
        <w:t xml:space="preserve">met de </w:t>
      </w:r>
      <w:proofErr w:type="gramStart"/>
      <w:r w:rsidR="00732748" w:rsidRPr="00D655F5">
        <w:rPr>
          <w:rFonts w:ascii="Arial" w:hAnsi="Arial" w:cs="Arial"/>
          <w:b/>
          <w:bCs/>
        </w:rPr>
        <w:t>MS verpleegkundige</w:t>
      </w:r>
      <w:proofErr w:type="gramEnd"/>
      <w:r w:rsidR="00732748" w:rsidRPr="00D655F5">
        <w:rPr>
          <w:rFonts w:ascii="Arial" w:hAnsi="Arial" w:cs="Arial"/>
          <w:b/>
          <w:bCs/>
        </w:rPr>
        <w:t xml:space="preserve"> en andere specialismen die betrokken</w:t>
      </w:r>
      <w:r w:rsidR="00D655F5">
        <w:rPr>
          <w:rFonts w:ascii="Arial" w:hAnsi="Arial" w:cs="Arial"/>
          <w:b/>
          <w:bCs/>
        </w:rPr>
        <w:t xml:space="preserve"> zijn bij de behandeling van MS-</w:t>
      </w:r>
      <w:r w:rsidR="00D55D31" w:rsidRPr="00D655F5">
        <w:rPr>
          <w:rFonts w:ascii="Arial" w:hAnsi="Arial" w:cs="Arial"/>
          <w:b/>
          <w:bCs/>
        </w:rPr>
        <w:t>patiënten</w:t>
      </w:r>
      <w:r w:rsidR="00732748" w:rsidRPr="00D655F5">
        <w:rPr>
          <w:rFonts w:ascii="Arial" w:hAnsi="Arial" w:cs="Arial"/>
          <w:b/>
          <w:bCs/>
        </w:rPr>
        <w:t xml:space="preserve"> (denk hierbij aan revalidatiearts, uroloog, psycholoog, oogarts, fysiotherapie, maatschappelijk werk etc</w:t>
      </w:r>
      <w:r w:rsidR="006624CA" w:rsidRPr="00D655F5">
        <w:rPr>
          <w:rFonts w:ascii="Arial" w:hAnsi="Arial" w:cs="Arial"/>
          <w:b/>
          <w:bCs/>
        </w:rPr>
        <w:t>.</w:t>
      </w:r>
      <w:r w:rsidR="00732748" w:rsidRPr="00D655F5">
        <w:rPr>
          <w:rFonts w:ascii="Arial" w:hAnsi="Arial" w:cs="Arial"/>
          <w:b/>
          <w:bCs/>
        </w:rPr>
        <w:t>)</w:t>
      </w:r>
      <w:r w:rsidR="00D655F5">
        <w:rPr>
          <w:rFonts w:ascii="Arial" w:hAnsi="Arial" w:cs="Arial"/>
          <w:b/>
          <w:bCs/>
        </w:rPr>
        <w:t xml:space="preserve"> </w:t>
      </w:r>
      <w:r w:rsidR="00260FF9" w:rsidRPr="00D655F5">
        <w:rPr>
          <w:rFonts w:ascii="Arial" w:hAnsi="Arial" w:cs="Arial"/>
          <w:b/>
          <w:bCs/>
        </w:rPr>
        <w:t xml:space="preserve">De stage kan heel goed </w:t>
      </w:r>
      <w:proofErr w:type="spellStart"/>
      <w:proofErr w:type="gramStart"/>
      <w:r w:rsidR="00260FF9" w:rsidRPr="00D655F5">
        <w:rPr>
          <w:rFonts w:ascii="Arial" w:hAnsi="Arial" w:cs="Arial"/>
          <w:b/>
          <w:bCs/>
        </w:rPr>
        <w:t>part-time</w:t>
      </w:r>
      <w:proofErr w:type="spellEnd"/>
      <w:proofErr w:type="gramEnd"/>
      <w:r w:rsidR="00260FF9" w:rsidRPr="00D655F5">
        <w:rPr>
          <w:rFonts w:ascii="Arial" w:hAnsi="Arial" w:cs="Arial"/>
          <w:b/>
          <w:bCs/>
        </w:rPr>
        <w:t xml:space="preserve"> worden uitgevoerd met een minimum van twee dagen per week</w:t>
      </w:r>
      <w:r w:rsidR="00732748" w:rsidRPr="00D655F5">
        <w:rPr>
          <w:rFonts w:ascii="Arial" w:hAnsi="Arial" w:cs="Arial"/>
          <w:b/>
          <w:bCs/>
        </w:rPr>
        <w:t xml:space="preserve"> en gecombineerd worden met andere neurologische differentiatie stages in ons ziekenhuis</w:t>
      </w:r>
      <w:r w:rsidR="000560CF" w:rsidRPr="00D655F5">
        <w:rPr>
          <w:rFonts w:ascii="Arial" w:hAnsi="Arial" w:cs="Arial"/>
          <w:b/>
          <w:bCs/>
        </w:rPr>
        <w:t xml:space="preserve"> (bewegingsstoornissen, slaapstoornissen, vasculaire neurologie)</w:t>
      </w:r>
      <w:r w:rsidR="00732748" w:rsidRPr="00D655F5">
        <w:rPr>
          <w:rFonts w:ascii="Arial" w:hAnsi="Arial" w:cs="Arial"/>
          <w:b/>
          <w:bCs/>
        </w:rPr>
        <w:t>.</w:t>
      </w:r>
    </w:p>
    <w:p w:rsidR="00AD66CE" w:rsidRPr="00D655F5" w:rsidRDefault="00AD66CE" w:rsidP="00AD66CE">
      <w:pPr>
        <w:spacing w:before="100" w:beforeAutospacing="1" w:after="100" w:afterAutospacing="1"/>
        <w:outlineLvl w:val="1"/>
        <w:rPr>
          <w:rFonts w:ascii="Arial" w:hAnsi="Arial" w:cs="Arial"/>
          <w:b/>
          <w:bCs/>
          <w:sz w:val="36"/>
          <w:szCs w:val="36"/>
        </w:rPr>
      </w:pPr>
      <w:r w:rsidRPr="00D655F5">
        <w:rPr>
          <w:rFonts w:ascii="Arial" w:hAnsi="Arial" w:cs="Arial"/>
          <w:b/>
          <w:bCs/>
          <w:sz w:val="36"/>
          <w:szCs w:val="36"/>
        </w:rPr>
        <w:t xml:space="preserve">Hoe ga ik leren? </w:t>
      </w:r>
    </w:p>
    <w:p w:rsidR="00AD66CE" w:rsidRPr="00D655F5" w:rsidRDefault="00D655F5" w:rsidP="00AD66CE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</w:t>
      </w:r>
      <w:r w:rsidR="00AD66CE" w:rsidRPr="00D655F5">
        <w:rPr>
          <w:rFonts w:ascii="Arial" w:hAnsi="Arial" w:cs="Arial"/>
          <w:b/>
          <w:bCs/>
        </w:rPr>
        <w:t>andacht voor alle 7 competenties</w:t>
      </w:r>
      <w:r w:rsidR="00AD66CE" w:rsidRPr="00D655F5">
        <w:rPr>
          <w:rFonts w:ascii="Arial" w:hAnsi="Arial" w:cs="Arial"/>
        </w:rPr>
        <w:t xml:space="preserve"> </w:t>
      </w:r>
    </w:p>
    <w:p w:rsidR="00AD66CE" w:rsidRPr="00D655F5" w:rsidRDefault="00D655F5" w:rsidP="00D655F5">
      <w:pPr>
        <w:numPr>
          <w:ilvl w:val="1"/>
          <w:numId w:val="2"/>
        </w:numPr>
        <w:spacing w:before="100" w:beforeAutospacing="1" w:after="100" w:afterAutospacing="1"/>
        <w:rPr>
          <w:rFonts w:ascii="Arial" w:hAnsi="Arial" w:cs="Arial"/>
        </w:rPr>
      </w:pPr>
      <w:r w:rsidRPr="00D655F5">
        <w:rPr>
          <w:rFonts w:ascii="Arial" w:hAnsi="Arial" w:cs="Arial"/>
        </w:rPr>
        <w:t>W</w:t>
      </w:r>
      <w:r w:rsidR="00AD66CE" w:rsidRPr="00D655F5">
        <w:rPr>
          <w:rFonts w:ascii="Arial" w:hAnsi="Arial" w:cs="Arial"/>
        </w:rPr>
        <w:t xml:space="preserve">aarbij met name ook aandacht voor de algemene </w:t>
      </w:r>
      <w:proofErr w:type="gramStart"/>
      <w:r w:rsidR="00AD66CE" w:rsidRPr="00D655F5">
        <w:rPr>
          <w:rFonts w:ascii="Arial" w:hAnsi="Arial" w:cs="Arial"/>
        </w:rPr>
        <w:t>competentie  </w:t>
      </w:r>
      <w:r w:rsidR="00D55D31" w:rsidRPr="00D655F5">
        <w:rPr>
          <w:rFonts w:ascii="Arial" w:hAnsi="Arial" w:cs="Arial"/>
        </w:rPr>
        <w:t>organisatie</w:t>
      </w:r>
      <w:proofErr w:type="gramEnd"/>
      <w:r w:rsidR="00AD66CE" w:rsidRPr="00D655F5">
        <w:rPr>
          <w:rFonts w:ascii="Arial" w:hAnsi="Arial" w:cs="Arial"/>
        </w:rPr>
        <w:t xml:space="preserve"> / </w:t>
      </w:r>
      <w:r w:rsidR="00D55D31" w:rsidRPr="00D655F5">
        <w:rPr>
          <w:rFonts w:ascii="Arial" w:hAnsi="Arial" w:cs="Arial"/>
        </w:rPr>
        <w:t>efficiëntie</w:t>
      </w:r>
      <w:r w:rsidR="00F823C6" w:rsidRPr="00D655F5">
        <w:rPr>
          <w:rFonts w:ascii="Arial" w:hAnsi="Arial" w:cs="Arial"/>
        </w:rPr>
        <w:t xml:space="preserve">, multidisciplinair werken in een </w:t>
      </w:r>
      <w:proofErr w:type="spellStart"/>
      <w:r w:rsidR="00732748" w:rsidRPr="00D655F5">
        <w:rPr>
          <w:rFonts w:ascii="Arial" w:hAnsi="Arial" w:cs="Arial"/>
        </w:rPr>
        <w:t>MScentrum</w:t>
      </w:r>
      <w:proofErr w:type="spellEnd"/>
      <w:r w:rsidR="00732748" w:rsidRPr="00D655F5">
        <w:rPr>
          <w:rFonts w:ascii="Arial" w:hAnsi="Arial" w:cs="Arial"/>
        </w:rPr>
        <w:t xml:space="preserve"> </w:t>
      </w:r>
      <w:r w:rsidR="00F823C6" w:rsidRPr="00D655F5">
        <w:rPr>
          <w:rFonts w:ascii="Arial" w:hAnsi="Arial" w:cs="Arial"/>
        </w:rPr>
        <w:t xml:space="preserve">en werken op een </w:t>
      </w:r>
      <w:r w:rsidR="00AD66CE" w:rsidRPr="00D655F5">
        <w:rPr>
          <w:rFonts w:ascii="Arial" w:hAnsi="Arial" w:cs="Arial"/>
        </w:rPr>
        <w:t xml:space="preserve"> algemene polikliniek neurologie in een groot perifeer ziekenhuis</w:t>
      </w:r>
    </w:p>
    <w:tbl>
      <w:tblPr>
        <w:tblW w:w="95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1"/>
        <w:gridCol w:w="6174"/>
      </w:tblGrid>
      <w:tr w:rsidR="00F823C6" w:rsidRPr="00D655F5" w:rsidTr="00AD66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66CE" w:rsidRPr="00D655F5" w:rsidRDefault="00AD66CE" w:rsidP="00AD66CE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D655F5">
              <w:rPr>
                <w:rFonts w:ascii="Arial" w:hAnsi="Arial" w:cs="Arial"/>
                <w:b/>
                <w:bCs/>
              </w:rPr>
              <w:t>Welke opleidingsactiviteiten worden uitgevoerd</w:t>
            </w:r>
          </w:p>
          <w:p w:rsidR="00AD66CE" w:rsidRPr="00D655F5" w:rsidRDefault="00AD66CE" w:rsidP="00AD66CE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D655F5">
              <w:rPr>
                <w:rFonts w:ascii="Arial" w:hAnsi="Arial" w:cs="Arial"/>
              </w:rPr>
              <w:t> </w:t>
            </w:r>
          </w:p>
          <w:p w:rsidR="00AD66CE" w:rsidRPr="00D655F5" w:rsidRDefault="00AD66CE" w:rsidP="00AD66CE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D655F5">
              <w:rPr>
                <w:rFonts w:ascii="Arial" w:hAnsi="Arial" w:cs="Arial"/>
              </w:rPr>
              <w:t> </w:t>
            </w:r>
          </w:p>
          <w:p w:rsidR="00AD66CE" w:rsidRPr="00D655F5" w:rsidRDefault="00AD66CE" w:rsidP="00AD66CE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D655F5">
              <w:rPr>
                <w:rFonts w:ascii="Arial" w:hAnsi="Arial" w:cs="Arial"/>
              </w:rPr>
              <w:t> </w:t>
            </w:r>
          </w:p>
          <w:p w:rsidR="00AD66CE" w:rsidRPr="00D655F5" w:rsidRDefault="00AD66CE" w:rsidP="00AD66CE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D655F5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D66CE" w:rsidRPr="00D655F5" w:rsidRDefault="00AD66CE" w:rsidP="00AD66CE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D655F5">
              <w:rPr>
                <w:rFonts w:ascii="Arial" w:hAnsi="Arial" w:cs="Arial"/>
              </w:rPr>
              <w:t>Zorg voor nieuwe en controle poliklinische patiënten</w:t>
            </w:r>
          </w:p>
          <w:p w:rsidR="00AD66CE" w:rsidRPr="00D655F5" w:rsidRDefault="00AD66CE" w:rsidP="00AD66CE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D655F5">
              <w:rPr>
                <w:rFonts w:ascii="Arial" w:hAnsi="Arial" w:cs="Arial"/>
              </w:rPr>
              <w:t>Statusvoering EPD</w:t>
            </w:r>
          </w:p>
          <w:p w:rsidR="00AD66CE" w:rsidRPr="00D655F5" w:rsidRDefault="00AD66CE" w:rsidP="00AD66CE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proofErr w:type="gramStart"/>
            <w:r w:rsidRPr="00D655F5">
              <w:rPr>
                <w:rFonts w:ascii="Arial" w:hAnsi="Arial" w:cs="Arial"/>
              </w:rPr>
              <w:t>Differentiaal diagnose</w:t>
            </w:r>
            <w:proofErr w:type="gramEnd"/>
            <w:r w:rsidRPr="00D655F5">
              <w:rPr>
                <w:rFonts w:ascii="Arial" w:hAnsi="Arial" w:cs="Arial"/>
              </w:rPr>
              <w:t xml:space="preserve"> opstellen</w:t>
            </w:r>
          </w:p>
          <w:p w:rsidR="00AD66CE" w:rsidRPr="00D655F5" w:rsidRDefault="00AD66CE" w:rsidP="00AD66CE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D655F5">
              <w:rPr>
                <w:rFonts w:ascii="Arial" w:hAnsi="Arial" w:cs="Arial"/>
              </w:rPr>
              <w:t>Bel</w:t>
            </w:r>
            <w:r w:rsidR="00D655F5">
              <w:rPr>
                <w:rFonts w:ascii="Arial" w:hAnsi="Arial" w:cs="Arial"/>
              </w:rPr>
              <w:t>eid/</w:t>
            </w:r>
            <w:r w:rsidRPr="00D655F5">
              <w:rPr>
                <w:rFonts w:ascii="Arial" w:hAnsi="Arial" w:cs="Arial"/>
              </w:rPr>
              <w:t>therapie plan opstellen</w:t>
            </w:r>
          </w:p>
          <w:p w:rsidR="00DE5E75" w:rsidRPr="00D655F5" w:rsidRDefault="00DE5E75" w:rsidP="00AD66CE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D655F5">
              <w:rPr>
                <w:rFonts w:ascii="Arial" w:hAnsi="Arial" w:cs="Arial"/>
              </w:rPr>
              <w:t xml:space="preserve">Leren interpreteren aanvullende diagnostiek (MRI, liquor EP </w:t>
            </w:r>
            <w:proofErr w:type="spellStart"/>
            <w:r w:rsidRPr="00D655F5">
              <w:rPr>
                <w:rFonts w:ascii="Arial" w:hAnsi="Arial" w:cs="Arial"/>
              </w:rPr>
              <w:t>etc</w:t>
            </w:r>
            <w:proofErr w:type="spellEnd"/>
            <w:r w:rsidRPr="00D655F5">
              <w:rPr>
                <w:rFonts w:ascii="Arial" w:hAnsi="Arial" w:cs="Arial"/>
              </w:rPr>
              <w:t>)</w:t>
            </w:r>
          </w:p>
          <w:p w:rsidR="00AD66CE" w:rsidRPr="00D655F5" w:rsidRDefault="00AD66CE" w:rsidP="00AD66CE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D655F5">
              <w:rPr>
                <w:rFonts w:ascii="Arial" w:hAnsi="Arial" w:cs="Arial"/>
              </w:rPr>
              <w:t>Overleggen met supervisor</w:t>
            </w:r>
          </w:p>
          <w:p w:rsidR="00AD66CE" w:rsidRPr="00D655F5" w:rsidRDefault="00F823C6" w:rsidP="00AD66CE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D655F5">
              <w:rPr>
                <w:rFonts w:ascii="Arial" w:hAnsi="Arial" w:cs="Arial"/>
              </w:rPr>
              <w:t>MDO</w:t>
            </w:r>
          </w:p>
          <w:p w:rsidR="00F823C6" w:rsidRPr="00D655F5" w:rsidRDefault="00F823C6" w:rsidP="00AD66CE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D655F5">
              <w:rPr>
                <w:rFonts w:ascii="Arial" w:hAnsi="Arial" w:cs="Arial"/>
              </w:rPr>
              <w:t>Deelname aan relevante andere besprekingen en refereermomenten</w:t>
            </w:r>
          </w:p>
          <w:p w:rsidR="00AD66CE" w:rsidRPr="00D655F5" w:rsidRDefault="00AD66CE" w:rsidP="00AD66CE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D655F5">
              <w:rPr>
                <w:rFonts w:ascii="Arial" w:hAnsi="Arial" w:cs="Arial"/>
              </w:rPr>
              <w:t>Zelfstudie</w:t>
            </w:r>
          </w:p>
        </w:tc>
      </w:tr>
      <w:tr w:rsidR="00F823C6" w:rsidRPr="00D655F5" w:rsidTr="00AD66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66CE" w:rsidRPr="00D655F5" w:rsidRDefault="00AD66CE" w:rsidP="00AD66CE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D655F5">
              <w:rPr>
                <w:rFonts w:ascii="Arial" w:hAnsi="Arial" w:cs="Arial"/>
                <w:b/>
                <w:bCs/>
              </w:rPr>
              <w:t>Welke opleidingsgesprekken worden gevoerd</w:t>
            </w:r>
          </w:p>
        </w:tc>
        <w:tc>
          <w:tcPr>
            <w:tcW w:w="0" w:type="auto"/>
            <w:vAlign w:val="center"/>
            <w:hideMark/>
          </w:tcPr>
          <w:p w:rsidR="00260FF9" w:rsidRPr="00D655F5" w:rsidRDefault="00260FF9" w:rsidP="00AD66CE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D655F5">
              <w:rPr>
                <w:rFonts w:ascii="Arial" w:hAnsi="Arial" w:cs="Arial"/>
              </w:rPr>
              <w:t>Startgesprek met opleider neurologie</w:t>
            </w:r>
            <w:r w:rsidR="00F823C6" w:rsidRPr="00D655F5">
              <w:rPr>
                <w:rFonts w:ascii="Arial" w:hAnsi="Arial" w:cs="Arial"/>
              </w:rPr>
              <w:t>; aandacht voor persoonlijk opleidingsplan, en algemene vaardigheden zoals organisatie en leiderschap</w:t>
            </w:r>
          </w:p>
          <w:p w:rsidR="00260FF9" w:rsidRPr="00D655F5" w:rsidRDefault="00260FF9" w:rsidP="00AD66CE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D655F5">
              <w:rPr>
                <w:rFonts w:ascii="Arial" w:hAnsi="Arial" w:cs="Arial"/>
              </w:rPr>
              <w:t>Startgesp</w:t>
            </w:r>
            <w:r w:rsidR="00F823C6" w:rsidRPr="00D655F5">
              <w:rPr>
                <w:rFonts w:ascii="Arial" w:hAnsi="Arial" w:cs="Arial"/>
              </w:rPr>
              <w:t>r</w:t>
            </w:r>
            <w:r w:rsidRPr="00D655F5">
              <w:rPr>
                <w:rFonts w:ascii="Arial" w:hAnsi="Arial" w:cs="Arial"/>
              </w:rPr>
              <w:t>ek met directe begeleider</w:t>
            </w:r>
          </w:p>
          <w:p w:rsidR="00AD66CE" w:rsidRPr="00D655F5" w:rsidRDefault="00AD66CE" w:rsidP="00AD66CE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D655F5">
              <w:rPr>
                <w:rFonts w:ascii="Arial" w:hAnsi="Arial" w:cs="Arial"/>
              </w:rPr>
              <w:t>Voortgangsgesprek</w:t>
            </w:r>
            <w:r w:rsidR="00260FF9" w:rsidRPr="00D655F5">
              <w:rPr>
                <w:rFonts w:ascii="Arial" w:hAnsi="Arial" w:cs="Arial"/>
              </w:rPr>
              <w:t xml:space="preserve"> met directe begeleider en zo</w:t>
            </w:r>
            <w:r w:rsidR="00F823C6" w:rsidRPr="00D655F5">
              <w:rPr>
                <w:rFonts w:ascii="Arial" w:hAnsi="Arial" w:cs="Arial"/>
              </w:rPr>
              <w:t xml:space="preserve"> </w:t>
            </w:r>
            <w:r w:rsidR="00260FF9" w:rsidRPr="00D655F5">
              <w:rPr>
                <w:rFonts w:ascii="Arial" w:hAnsi="Arial" w:cs="Arial"/>
              </w:rPr>
              <w:t>nodig met opleider</w:t>
            </w:r>
          </w:p>
          <w:p w:rsidR="00260FF9" w:rsidRPr="00D655F5" w:rsidRDefault="00260FF9" w:rsidP="00AD66CE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D655F5">
              <w:rPr>
                <w:rFonts w:ascii="Arial" w:hAnsi="Arial" w:cs="Arial"/>
              </w:rPr>
              <w:t>Eindgesprek met directe begeleider en opleider</w:t>
            </w:r>
          </w:p>
        </w:tc>
      </w:tr>
      <w:tr w:rsidR="00F823C6" w:rsidRPr="00D655F5" w:rsidTr="00AD66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66CE" w:rsidRPr="00D655F5" w:rsidRDefault="00AD66CE" w:rsidP="00AD66CE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D655F5">
              <w:rPr>
                <w:rFonts w:ascii="Arial" w:hAnsi="Arial" w:cs="Arial"/>
                <w:b/>
                <w:bCs/>
              </w:rPr>
              <w:t>Welke toetsinstrumenten worden ingezet</w:t>
            </w:r>
          </w:p>
          <w:p w:rsidR="00AD66CE" w:rsidRPr="00D655F5" w:rsidRDefault="00AD66CE" w:rsidP="00AD66CE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D655F5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D66CE" w:rsidRPr="00D655F5" w:rsidRDefault="00AD66CE" w:rsidP="00AD66CE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D655F5">
              <w:rPr>
                <w:rFonts w:ascii="Arial" w:hAnsi="Arial" w:cs="Arial"/>
              </w:rPr>
              <w:t xml:space="preserve">KPB anamnese </w:t>
            </w:r>
            <w:r w:rsidR="00732748" w:rsidRPr="00D655F5">
              <w:rPr>
                <w:rFonts w:ascii="Arial" w:hAnsi="Arial" w:cs="Arial"/>
              </w:rPr>
              <w:t>MS</w:t>
            </w:r>
            <w:r w:rsidR="00D655F5">
              <w:rPr>
                <w:rFonts w:ascii="Arial" w:hAnsi="Arial" w:cs="Arial"/>
              </w:rPr>
              <w:t>-</w:t>
            </w:r>
            <w:bookmarkStart w:id="0" w:name="_GoBack"/>
            <w:bookmarkEnd w:id="0"/>
            <w:r w:rsidRPr="00D655F5">
              <w:rPr>
                <w:rFonts w:ascii="Arial" w:hAnsi="Arial" w:cs="Arial"/>
              </w:rPr>
              <w:t>patiënt</w:t>
            </w:r>
          </w:p>
          <w:p w:rsidR="00AD66CE" w:rsidRPr="00D655F5" w:rsidRDefault="00AD66CE" w:rsidP="00AD66CE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D655F5">
              <w:rPr>
                <w:rFonts w:ascii="Arial" w:hAnsi="Arial" w:cs="Arial"/>
              </w:rPr>
              <w:t>Continue zelfreflectie</w:t>
            </w:r>
          </w:p>
          <w:p w:rsidR="00AD66CE" w:rsidRPr="00D655F5" w:rsidRDefault="00AD66CE" w:rsidP="00AD66CE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D655F5">
              <w:rPr>
                <w:rFonts w:ascii="Arial" w:hAnsi="Arial" w:cs="Arial"/>
              </w:rPr>
              <w:t>CAT</w:t>
            </w:r>
          </w:p>
        </w:tc>
      </w:tr>
    </w:tbl>
    <w:p w:rsidR="00AD66CE" w:rsidRPr="00D655F5" w:rsidRDefault="00AD66CE" w:rsidP="00AD66CE">
      <w:pPr>
        <w:spacing w:before="100" w:beforeAutospacing="1" w:after="100" w:afterAutospacing="1"/>
        <w:rPr>
          <w:rFonts w:ascii="Arial" w:hAnsi="Arial" w:cs="Arial"/>
        </w:rPr>
      </w:pPr>
      <w:r w:rsidRPr="00D655F5">
        <w:rPr>
          <w:rFonts w:ascii="Arial" w:hAnsi="Arial" w:cs="Arial"/>
        </w:rPr>
        <w:lastRenderedPageBreak/>
        <w:t> </w:t>
      </w:r>
    </w:p>
    <w:p w:rsidR="00AD66CE" w:rsidRPr="00D655F5" w:rsidRDefault="00AD66CE" w:rsidP="00AD66CE">
      <w:pPr>
        <w:spacing w:before="100" w:beforeAutospacing="1" w:after="100" w:afterAutospacing="1"/>
        <w:outlineLvl w:val="1"/>
        <w:rPr>
          <w:rFonts w:ascii="Arial" w:hAnsi="Arial" w:cs="Arial"/>
          <w:b/>
          <w:bCs/>
          <w:sz w:val="36"/>
          <w:szCs w:val="36"/>
        </w:rPr>
      </w:pPr>
      <w:r w:rsidRPr="00D655F5">
        <w:rPr>
          <w:rFonts w:ascii="Arial" w:hAnsi="Arial" w:cs="Arial"/>
          <w:b/>
          <w:bCs/>
          <w:sz w:val="36"/>
          <w:szCs w:val="36"/>
        </w:rPr>
        <w:t xml:space="preserve">Sollicitatie en contact </w:t>
      </w:r>
    </w:p>
    <w:p w:rsidR="00AD66CE" w:rsidRPr="00D655F5" w:rsidRDefault="00AD66CE" w:rsidP="00AD66CE">
      <w:pPr>
        <w:spacing w:before="100" w:beforeAutospacing="1" w:after="100" w:afterAutospacing="1"/>
        <w:rPr>
          <w:rFonts w:ascii="Arial" w:hAnsi="Arial" w:cs="Arial"/>
        </w:rPr>
      </w:pPr>
      <w:r w:rsidRPr="00D655F5">
        <w:rPr>
          <w:rFonts w:ascii="Arial" w:hAnsi="Arial" w:cs="Arial"/>
        </w:rPr>
        <w:t>Als je interesse gewekt is, neem dan voor vragen laagdrempelig contact op!</w:t>
      </w:r>
    </w:p>
    <w:p w:rsidR="00260FF9" w:rsidRPr="00D655F5" w:rsidRDefault="00DE5E75" w:rsidP="00AD66CE">
      <w:pPr>
        <w:spacing w:before="100" w:beforeAutospacing="1" w:after="100" w:afterAutospacing="1"/>
        <w:rPr>
          <w:rFonts w:ascii="Arial" w:hAnsi="Arial" w:cs="Arial"/>
          <w:b/>
          <w:bCs/>
        </w:rPr>
      </w:pPr>
      <w:r w:rsidRPr="00D655F5">
        <w:rPr>
          <w:rFonts w:ascii="Arial" w:hAnsi="Arial" w:cs="Arial"/>
          <w:b/>
          <w:bCs/>
        </w:rPr>
        <w:t>Erwin Hoogervorst</w:t>
      </w:r>
      <w:r w:rsidR="00260FF9" w:rsidRPr="00D655F5">
        <w:rPr>
          <w:rFonts w:ascii="Arial" w:hAnsi="Arial" w:cs="Arial"/>
          <w:b/>
          <w:bCs/>
        </w:rPr>
        <w:t>,</w:t>
      </w:r>
      <w:r w:rsidR="00AE5DBC" w:rsidRPr="00D655F5">
        <w:rPr>
          <w:rFonts w:ascii="Arial" w:hAnsi="Arial" w:cs="Arial"/>
          <w:b/>
          <w:bCs/>
        </w:rPr>
        <w:t xml:space="preserve"> </w:t>
      </w:r>
      <w:r w:rsidR="00260FF9" w:rsidRPr="00D655F5">
        <w:rPr>
          <w:rFonts w:ascii="Arial" w:hAnsi="Arial" w:cs="Arial"/>
          <w:b/>
          <w:bCs/>
        </w:rPr>
        <w:t>neuroloog</w:t>
      </w:r>
    </w:p>
    <w:p w:rsidR="00AE5DBC" w:rsidRPr="00D655F5" w:rsidRDefault="00AE5DBC" w:rsidP="00AD66CE">
      <w:pPr>
        <w:spacing w:before="100" w:beforeAutospacing="1" w:after="100" w:afterAutospacing="1"/>
        <w:rPr>
          <w:rFonts w:ascii="Arial" w:hAnsi="Arial" w:cs="Arial"/>
          <w:b/>
          <w:bCs/>
        </w:rPr>
      </w:pPr>
      <w:r w:rsidRPr="00D655F5">
        <w:rPr>
          <w:rFonts w:ascii="Arial" w:hAnsi="Arial" w:cs="Arial"/>
          <w:b/>
          <w:bCs/>
        </w:rPr>
        <w:t>Stephan Frequin, neuroloog</w:t>
      </w:r>
    </w:p>
    <w:p w:rsidR="00AD66CE" w:rsidRPr="00D655F5" w:rsidRDefault="00AD66CE" w:rsidP="00AD66CE">
      <w:pPr>
        <w:spacing w:before="100" w:beforeAutospacing="1" w:after="100" w:afterAutospacing="1"/>
        <w:rPr>
          <w:rFonts w:ascii="Arial" w:hAnsi="Arial" w:cs="Arial"/>
        </w:rPr>
      </w:pPr>
      <w:r w:rsidRPr="00D655F5">
        <w:rPr>
          <w:rFonts w:ascii="Arial" w:hAnsi="Arial" w:cs="Arial"/>
          <w:b/>
          <w:bCs/>
        </w:rPr>
        <w:t>Marjon van der Meulen, neuroloog</w:t>
      </w:r>
    </w:p>
    <w:p w:rsidR="00AD66CE" w:rsidRPr="00D655F5" w:rsidRDefault="00D655F5" w:rsidP="00AD66CE">
      <w:pPr>
        <w:spacing w:before="100" w:beforeAutospacing="1" w:after="100" w:afterAutospacing="1"/>
        <w:rPr>
          <w:rFonts w:ascii="Arial" w:hAnsi="Arial" w:cs="Arial"/>
        </w:rPr>
      </w:pPr>
      <w:hyperlink r:id="rId5" w:history="1">
        <w:r w:rsidR="00DE5E75" w:rsidRPr="00D655F5">
          <w:rPr>
            <w:rStyle w:val="Hyperlink"/>
            <w:rFonts w:ascii="Arial" w:hAnsi="Arial" w:cs="Arial"/>
            <w:b/>
            <w:bCs/>
          </w:rPr>
          <w:t>e.hoogervorst@antoniusziekenhuis.nl</w:t>
        </w:r>
      </w:hyperlink>
      <w:r w:rsidR="00260FF9" w:rsidRPr="00D655F5">
        <w:rPr>
          <w:rFonts w:ascii="Arial" w:hAnsi="Arial" w:cs="Arial"/>
          <w:b/>
          <w:bCs/>
        </w:rPr>
        <w:t xml:space="preserve">, </w:t>
      </w:r>
      <w:hyperlink r:id="rId6" w:history="1">
        <w:r w:rsidR="00AE5DBC" w:rsidRPr="00D655F5">
          <w:rPr>
            <w:rStyle w:val="Hyperlink"/>
            <w:rFonts w:ascii="Arial" w:hAnsi="Arial" w:cs="Arial"/>
            <w:b/>
            <w:bCs/>
          </w:rPr>
          <w:t>s.frequin@antoniusziekenhuis.nl</w:t>
        </w:r>
      </w:hyperlink>
      <w:r w:rsidR="00AE5DBC" w:rsidRPr="00D655F5">
        <w:rPr>
          <w:rFonts w:ascii="Arial" w:hAnsi="Arial" w:cs="Arial"/>
          <w:b/>
          <w:bCs/>
        </w:rPr>
        <w:t xml:space="preserve">,  </w:t>
      </w:r>
      <w:hyperlink r:id="rId7" w:history="1">
        <w:r w:rsidR="00AD66CE" w:rsidRPr="00D655F5">
          <w:rPr>
            <w:rFonts w:ascii="Arial" w:hAnsi="Arial" w:cs="Arial"/>
            <w:b/>
            <w:bCs/>
            <w:color w:val="0000FF"/>
            <w:u w:val="single"/>
          </w:rPr>
          <w:t>m.meulen@antoniusziekenhuis.nl</w:t>
        </w:r>
      </w:hyperlink>
    </w:p>
    <w:p w:rsidR="00F6666B" w:rsidRPr="00D655F5" w:rsidRDefault="00F6666B">
      <w:pPr>
        <w:rPr>
          <w:rFonts w:ascii="Arial" w:hAnsi="Arial" w:cs="Arial"/>
          <w:sz w:val="20"/>
        </w:rPr>
      </w:pPr>
    </w:p>
    <w:sectPr w:rsidR="00F6666B" w:rsidRPr="00D655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10F4"/>
    <w:multiLevelType w:val="multilevel"/>
    <w:tmpl w:val="46242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EA219E"/>
    <w:multiLevelType w:val="multilevel"/>
    <w:tmpl w:val="D752F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207018"/>
    <w:multiLevelType w:val="multilevel"/>
    <w:tmpl w:val="4F106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7F5C7B"/>
    <w:multiLevelType w:val="multilevel"/>
    <w:tmpl w:val="419C6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712E7B"/>
    <w:multiLevelType w:val="multilevel"/>
    <w:tmpl w:val="A1ACB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9F6C56"/>
    <w:multiLevelType w:val="multilevel"/>
    <w:tmpl w:val="CBB8D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6CE"/>
    <w:rsid w:val="000209DD"/>
    <w:rsid w:val="000560CF"/>
    <w:rsid w:val="000B2C80"/>
    <w:rsid w:val="00260FF9"/>
    <w:rsid w:val="00640200"/>
    <w:rsid w:val="006624CA"/>
    <w:rsid w:val="0068112D"/>
    <w:rsid w:val="00732748"/>
    <w:rsid w:val="007C041E"/>
    <w:rsid w:val="0095140E"/>
    <w:rsid w:val="00AD66CE"/>
    <w:rsid w:val="00AE5DBC"/>
    <w:rsid w:val="00D55D31"/>
    <w:rsid w:val="00D655F5"/>
    <w:rsid w:val="00DE5E75"/>
    <w:rsid w:val="00F6666B"/>
    <w:rsid w:val="00F823C6"/>
    <w:rsid w:val="00FC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804FE4"/>
  <w15:docId w15:val="{74CDFEC0-97C3-40FB-AE29-6F184A48B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paragraph" w:styleId="Kop2">
    <w:name w:val="heading 2"/>
    <w:basedOn w:val="Standaard"/>
    <w:link w:val="Kop2Char"/>
    <w:uiPriority w:val="9"/>
    <w:qFormat/>
    <w:rsid w:val="00AD66C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AD66CE"/>
    <w:rPr>
      <w:b/>
      <w:bCs/>
      <w:sz w:val="36"/>
      <w:szCs w:val="36"/>
    </w:rPr>
  </w:style>
  <w:style w:type="paragraph" w:styleId="Normaalweb">
    <w:name w:val="Normal (Web)"/>
    <w:basedOn w:val="Standaard"/>
    <w:uiPriority w:val="99"/>
    <w:unhideWhenUsed/>
    <w:rsid w:val="00AD66CE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AD66CE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AD66CE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E5E75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E5E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0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5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68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0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248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334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7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34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1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3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151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9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1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7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.meulen@antoniusziekenhuis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.frequin@antoniusziekenhuis.nl" TargetMode="External"/><Relationship Id="rId5" Type="http://schemas.openxmlformats.org/officeDocument/2006/relationships/hyperlink" Target="mailto:e.hoogervorst@antoniusziekenhuis.n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 Antonius Ziekenhuis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l.teunissen</dc:creator>
  <cp:lastModifiedBy>w.van.wijngaarden1</cp:lastModifiedBy>
  <cp:revision>3</cp:revision>
  <dcterms:created xsi:type="dcterms:W3CDTF">2019-11-01T06:41:00Z</dcterms:created>
  <dcterms:modified xsi:type="dcterms:W3CDTF">2019-11-18T15:48:00Z</dcterms:modified>
</cp:coreProperties>
</file>