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3B" w:rsidRPr="00524F61" w:rsidRDefault="00791887" w:rsidP="00524F61">
      <w:pPr>
        <w:jc w:val="both"/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066925" cy="352425"/>
            <wp:effectExtent l="0" t="0" r="0" b="0"/>
            <wp:docPr id="1" name="Afbeelding 2" descr="hagaziekenh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hagaziekenhu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3B" w:rsidRPr="00524F61" w:rsidRDefault="00791887" w:rsidP="00524F61">
      <w:pPr>
        <w:jc w:val="both"/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771650" cy="647700"/>
            <wp:effectExtent l="0" t="0" r="0" b="0"/>
            <wp:docPr id="2" name="Afbeelding 1" descr="cid:image004.png@01D67703.C326D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cid:image004.png@01D67703.C326DE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F61" w:rsidRDefault="00524F61" w:rsidP="00524F61">
      <w:pPr>
        <w:jc w:val="both"/>
        <w:rPr>
          <w:rFonts w:ascii="Calibri" w:hAnsi="Calibri" w:cs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 xml:space="preserve">Mooie stage in opzet zes maanden in het HagaZiekenhuis waarbij </w:t>
      </w:r>
      <w:r w:rsidR="00524F61">
        <w:rPr>
          <w:rFonts w:ascii="Calibri" w:hAnsi="Calibri" w:cs="Calibri"/>
          <w:sz w:val="22"/>
          <w:szCs w:val="22"/>
        </w:rPr>
        <w:t xml:space="preserve">ook </w:t>
      </w:r>
      <w:r w:rsidRPr="00524F61">
        <w:rPr>
          <w:rFonts w:ascii="Calibri" w:hAnsi="Calibri" w:cs="Calibri"/>
          <w:sz w:val="22"/>
          <w:szCs w:val="22"/>
        </w:rPr>
        <w:t>een combinatie met een soortgelijke stage in het LUMC kan worden gemaakt.</w:t>
      </w:r>
    </w:p>
    <w:p w:rsidR="00844F3B" w:rsidRPr="00524F61" w:rsidRDefault="00844F3B" w:rsidP="00524F61">
      <w:pPr>
        <w:rPr>
          <w:rFonts w:ascii="Calibri" w:hAnsi="Calibri" w:cs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eastAsia="Times New Roman" w:hAnsi="Calibri"/>
          <w:b/>
          <w:sz w:val="22"/>
          <w:szCs w:val="22"/>
        </w:rPr>
      </w:pPr>
      <w:r w:rsidRPr="00524F61">
        <w:rPr>
          <w:rFonts w:ascii="Calibri" w:eastAsia="Times New Roman" w:hAnsi="Calibri"/>
          <w:b/>
          <w:sz w:val="22"/>
          <w:szCs w:val="22"/>
        </w:rPr>
        <w:t>HagaZiekenhuis</w:t>
      </w:r>
    </w:p>
    <w:p w:rsidR="00844F3B" w:rsidRPr="00524F61" w:rsidRDefault="00791887" w:rsidP="00524F61">
      <w:p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Ons team bestaat uit 15 gynaecologen, arts-as</w:t>
      </w:r>
      <w:r w:rsidR="00ED3002">
        <w:rPr>
          <w:rFonts w:ascii="Calibri" w:eastAsia="Times New Roman" w:hAnsi="Calibri"/>
          <w:sz w:val="22"/>
          <w:szCs w:val="22"/>
        </w:rPr>
        <w:t xml:space="preserve">sistenten (AIOS, ANIOS, AIGT </w:t>
      </w:r>
      <w:proofErr w:type="spellStart"/>
      <w:r w:rsidR="00ED3002">
        <w:rPr>
          <w:rFonts w:ascii="Calibri" w:eastAsia="Times New Roman" w:hAnsi="Calibri"/>
          <w:sz w:val="22"/>
          <w:szCs w:val="22"/>
        </w:rPr>
        <w:t>io</w:t>
      </w:r>
      <w:proofErr w:type="spellEnd"/>
      <w:r w:rsidR="00ED3002">
        <w:rPr>
          <w:rFonts w:ascii="Calibri" w:eastAsia="Times New Roman" w:hAnsi="Calibri"/>
          <w:sz w:val="22"/>
          <w:szCs w:val="22"/>
        </w:rPr>
        <w:t>),</w:t>
      </w:r>
      <w:r w:rsidRPr="00524F61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Pr="00524F61">
        <w:rPr>
          <w:rFonts w:ascii="Calibri" w:eastAsia="Times New Roman" w:hAnsi="Calibri"/>
          <w:sz w:val="22"/>
          <w:szCs w:val="22"/>
        </w:rPr>
        <w:t>PA’ers</w:t>
      </w:r>
      <w:proofErr w:type="spellEnd"/>
      <w:r w:rsidRPr="00524F61">
        <w:rPr>
          <w:rFonts w:ascii="Calibri" w:eastAsia="Times New Roman" w:hAnsi="Calibri"/>
          <w:sz w:val="22"/>
          <w:szCs w:val="22"/>
        </w:rPr>
        <w:t xml:space="preserve"> </w:t>
      </w:r>
      <w:r w:rsidR="00ED3002">
        <w:rPr>
          <w:rFonts w:ascii="Calibri" w:eastAsia="Times New Roman" w:hAnsi="Calibri"/>
          <w:sz w:val="22"/>
          <w:szCs w:val="22"/>
        </w:rPr>
        <w:t>(</w:t>
      </w:r>
      <w:proofErr w:type="spellStart"/>
      <w:r w:rsidRPr="00524F61">
        <w:rPr>
          <w:rFonts w:ascii="Calibri" w:eastAsia="Times New Roman" w:hAnsi="Calibri"/>
          <w:sz w:val="22"/>
          <w:szCs w:val="22"/>
        </w:rPr>
        <w:t>io</w:t>
      </w:r>
      <w:proofErr w:type="spellEnd"/>
      <w:r w:rsidRPr="00524F61">
        <w:rPr>
          <w:rFonts w:ascii="Calibri" w:eastAsia="Times New Roman" w:hAnsi="Calibri"/>
          <w:sz w:val="22"/>
          <w:szCs w:val="22"/>
        </w:rPr>
        <w:t>), verloskunde artsen (</w:t>
      </w:r>
      <w:proofErr w:type="spellStart"/>
      <w:r w:rsidRPr="00524F61">
        <w:rPr>
          <w:rFonts w:ascii="Calibri" w:eastAsia="Times New Roman" w:hAnsi="Calibri"/>
          <w:sz w:val="22"/>
          <w:szCs w:val="22"/>
        </w:rPr>
        <w:t>io</w:t>
      </w:r>
      <w:proofErr w:type="spellEnd"/>
      <w:r w:rsidRPr="00524F61">
        <w:rPr>
          <w:rFonts w:ascii="Calibri" w:eastAsia="Times New Roman" w:hAnsi="Calibri"/>
          <w:sz w:val="22"/>
          <w:szCs w:val="22"/>
        </w:rPr>
        <w:t>) en klinisch verloskundigen. Met dit team garanderen wij een driedubbele 24 uurs bezetting door zowel een verloskundige, arts-assistent als gynaecoloog. Tevens zijn de ons ondersteunende specialismen 24/7 in huis.</w:t>
      </w:r>
    </w:p>
    <w:p w:rsidR="00844F3B" w:rsidRPr="00524F61" w:rsidRDefault="00844F3B" w:rsidP="00524F61">
      <w:pPr>
        <w:rPr>
          <w:rFonts w:ascii="Calibri" w:eastAsia="Times New Roman" w:hAnsi="Calibri"/>
          <w:sz w:val="22"/>
          <w:szCs w:val="22"/>
        </w:rPr>
      </w:pP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>Je komt in een hecht team met goed contact, laagdrempelig benaderbaar</w:t>
      </w: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>Er is altijd directe supervisie mogelijk</w:t>
      </w: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 xml:space="preserve">Er is een groot aanbod voor voldoende eigen </w:t>
      </w:r>
      <w:proofErr w:type="spellStart"/>
      <w:r w:rsidRPr="00524F61">
        <w:rPr>
          <w:rFonts w:ascii="Calibri" w:hAnsi="Calibri" w:cs="Calibri"/>
          <w:sz w:val="22"/>
          <w:szCs w:val="22"/>
        </w:rPr>
        <w:t>colpo</w:t>
      </w:r>
      <w:proofErr w:type="spellEnd"/>
      <w:r w:rsidRPr="00524F61">
        <w:rPr>
          <w:rFonts w:ascii="Calibri" w:hAnsi="Calibri" w:cs="Calibri"/>
          <w:sz w:val="22"/>
          <w:szCs w:val="22"/>
        </w:rPr>
        <w:t>- en vulvoscopie spreekuren</w:t>
      </w: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>Tevens is er een ruim aanbod aan nieuwe oncologie patiënten vanuit de populatie</w:t>
      </w: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 xml:space="preserve">Twee “state of </w:t>
      </w:r>
      <w:proofErr w:type="spellStart"/>
      <w:r w:rsidRPr="00524F61">
        <w:rPr>
          <w:rFonts w:ascii="Calibri" w:hAnsi="Calibri" w:cs="Calibri"/>
          <w:sz w:val="22"/>
          <w:szCs w:val="22"/>
        </w:rPr>
        <w:t>the</w:t>
      </w:r>
      <w:proofErr w:type="spellEnd"/>
      <w:r w:rsidRPr="00524F61">
        <w:rPr>
          <w:rFonts w:ascii="Calibri" w:hAnsi="Calibri" w:cs="Calibri"/>
          <w:sz w:val="22"/>
          <w:szCs w:val="22"/>
        </w:rPr>
        <w:t xml:space="preserve"> art” geoutilleerde nieuwe behandelkamers met </w:t>
      </w:r>
      <w:proofErr w:type="spellStart"/>
      <w:r w:rsidRPr="00524F61">
        <w:rPr>
          <w:rFonts w:ascii="Calibri" w:hAnsi="Calibri" w:cs="Calibri"/>
          <w:sz w:val="22"/>
          <w:szCs w:val="22"/>
        </w:rPr>
        <w:t>Zeiss</w:t>
      </w:r>
      <w:proofErr w:type="spellEnd"/>
      <w:r w:rsidRPr="00524F61">
        <w:rPr>
          <w:rFonts w:ascii="Calibri" w:hAnsi="Calibri" w:cs="Calibri"/>
          <w:sz w:val="22"/>
          <w:szCs w:val="22"/>
        </w:rPr>
        <w:t xml:space="preserve"> colposcopen direct gekoppeld met het EPD in Hix</w:t>
      </w: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>Een gespecialiseerde doktersassistente voor directe hulp en ondersteuning voor de poliklinische oncologische zorg</w:t>
      </w:r>
    </w:p>
    <w:p w:rsidR="00844F3B" w:rsidRPr="00524F61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>Opereren eigen patiënten met GOA Haga en gas</w:t>
      </w:r>
      <w:r w:rsidR="00524F61">
        <w:rPr>
          <w:rFonts w:ascii="Calibri" w:hAnsi="Calibri" w:cs="Calibri"/>
          <w:sz w:val="22"/>
          <w:szCs w:val="22"/>
        </w:rPr>
        <w:t>toperateur LUMC op locatie RDGG</w:t>
      </w:r>
    </w:p>
    <w:p w:rsidR="00844F3B" w:rsidRDefault="00791887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hAnsi="Calibri" w:cs="Calibri"/>
          <w:sz w:val="22"/>
          <w:szCs w:val="22"/>
        </w:rPr>
        <w:t>Nauw overleg</w:t>
      </w:r>
      <w:r w:rsidR="00524F61">
        <w:rPr>
          <w:rFonts w:ascii="Calibri" w:hAnsi="Calibri" w:cs="Calibri"/>
          <w:sz w:val="22"/>
          <w:szCs w:val="22"/>
        </w:rPr>
        <w:t>/korte lijnen</w:t>
      </w:r>
      <w:r w:rsidRPr="00524F61">
        <w:rPr>
          <w:rFonts w:ascii="Calibri" w:hAnsi="Calibri" w:cs="Calibri"/>
          <w:sz w:val="22"/>
          <w:szCs w:val="22"/>
        </w:rPr>
        <w:t xml:space="preserve"> met gynaecoloog-oncologen </w:t>
      </w:r>
      <w:r w:rsidR="00524F61">
        <w:rPr>
          <w:rFonts w:ascii="Calibri" w:hAnsi="Calibri" w:cs="Calibri"/>
          <w:sz w:val="22"/>
          <w:szCs w:val="22"/>
        </w:rPr>
        <w:t>HagaZiekenhuis en h</w:t>
      </w:r>
      <w:r w:rsidRPr="00524F61">
        <w:rPr>
          <w:rFonts w:ascii="Calibri" w:hAnsi="Calibri" w:cs="Calibri"/>
          <w:sz w:val="22"/>
          <w:szCs w:val="22"/>
        </w:rPr>
        <w:t>et LUMC. Het voorzitten van het wekelijkse regionale multidi</w:t>
      </w:r>
      <w:r w:rsidR="00524F61">
        <w:rPr>
          <w:rFonts w:ascii="Calibri" w:hAnsi="Calibri" w:cs="Calibri"/>
          <w:sz w:val="22"/>
          <w:szCs w:val="22"/>
        </w:rPr>
        <w:t>sciplinaire oncologisch overleg</w:t>
      </w:r>
    </w:p>
    <w:p w:rsidR="00524F61" w:rsidRPr="00524F61" w:rsidRDefault="00524F61" w:rsidP="00524F6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Kennismaking met de NTG-Gyn, gyn-oncologische deel binnen de RO-West, een</w:t>
      </w:r>
      <w:r w:rsidR="00B879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samenwerking met LUMC, RDGG, HMC, LLZ, </w:t>
      </w:r>
      <w:proofErr w:type="spellStart"/>
      <w:r>
        <w:rPr>
          <w:rFonts w:ascii="Calibri" w:hAnsi="Calibri" w:cs="Calibri"/>
          <w:sz w:val="22"/>
          <w:szCs w:val="22"/>
        </w:rPr>
        <w:t>Alrijne</w:t>
      </w:r>
      <w:proofErr w:type="spellEnd"/>
      <w:r>
        <w:rPr>
          <w:rFonts w:ascii="Calibri" w:hAnsi="Calibri" w:cs="Calibri"/>
          <w:sz w:val="22"/>
          <w:szCs w:val="22"/>
        </w:rPr>
        <w:t xml:space="preserve"> en Groene Hart Ziekenhuis</w:t>
      </w:r>
    </w:p>
    <w:p w:rsidR="00844F3B" w:rsidRPr="00524F61" w:rsidRDefault="00844F3B" w:rsidP="00524F61">
      <w:pPr>
        <w:rPr>
          <w:rFonts w:ascii="Calibri" w:eastAsia="Times New Roman" w:hAnsi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hAnsi="Calibri"/>
          <w:sz w:val="22"/>
          <w:szCs w:val="22"/>
        </w:rPr>
      </w:pPr>
      <w:r w:rsidRPr="00524F61">
        <w:rPr>
          <w:rFonts w:ascii="Calibri" w:hAnsi="Calibri"/>
          <w:sz w:val="22"/>
          <w:szCs w:val="22"/>
        </w:rPr>
        <w:t>In de differentiatie Oncologie komen alle oncologische thema’s aan bod. Het doel is om aan het ei</w:t>
      </w:r>
      <w:r w:rsidR="00ED3002">
        <w:rPr>
          <w:rFonts w:ascii="Calibri" w:hAnsi="Calibri"/>
          <w:sz w:val="22"/>
          <w:szCs w:val="22"/>
        </w:rPr>
        <w:t>nd van de differentiatie binnen</w:t>
      </w:r>
      <w:r w:rsidRPr="00524F61">
        <w:rPr>
          <w:rFonts w:ascii="Calibri" w:hAnsi="Calibri"/>
          <w:sz w:val="22"/>
          <w:szCs w:val="22"/>
        </w:rPr>
        <w:t xml:space="preserve"> de met elkaar afgestemde </w:t>
      </w:r>
      <w:proofErr w:type="spellStart"/>
      <w:r w:rsidRPr="00524F61">
        <w:rPr>
          <w:rFonts w:ascii="Calibri" w:hAnsi="Calibri"/>
          <w:sz w:val="22"/>
          <w:szCs w:val="22"/>
        </w:rPr>
        <w:t>EPA’s</w:t>
      </w:r>
      <w:proofErr w:type="spellEnd"/>
      <w:r w:rsidRPr="00524F61">
        <w:rPr>
          <w:rFonts w:ascii="Calibri" w:hAnsi="Calibri"/>
          <w:sz w:val="22"/>
          <w:szCs w:val="22"/>
        </w:rPr>
        <w:t xml:space="preserve"> te </w:t>
      </w:r>
      <w:r w:rsidR="00524F61">
        <w:rPr>
          <w:rFonts w:ascii="Calibri" w:hAnsi="Calibri"/>
          <w:sz w:val="22"/>
          <w:szCs w:val="22"/>
        </w:rPr>
        <w:t>functioneren op niveau 4 tot 5.</w:t>
      </w:r>
    </w:p>
    <w:p w:rsidR="00844F3B" w:rsidRPr="00524F61" w:rsidRDefault="00844F3B" w:rsidP="00524F61">
      <w:pPr>
        <w:rPr>
          <w:rFonts w:ascii="Calibri" w:eastAsia="Times New Roman" w:hAnsi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eastAsia="Times New Roman" w:hAnsi="Calibri"/>
          <w:b/>
          <w:sz w:val="22"/>
          <w:szCs w:val="22"/>
        </w:rPr>
      </w:pPr>
      <w:r w:rsidRPr="00524F61">
        <w:rPr>
          <w:rFonts w:ascii="Calibri" w:eastAsia="Times New Roman" w:hAnsi="Calibri"/>
          <w:b/>
          <w:sz w:val="22"/>
          <w:szCs w:val="22"/>
        </w:rPr>
        <w:t>Leerdoelen en mogelijkheden HagaZiekenhuis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Colposcopie benigne, premaligne en maligne afwijkingen. Afname biopten en verrichten lisexcisie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Vulvoscopie benigne, premaligne en maligne afwijkingen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Oncologische poliklinische follow-up zorg anamnese en onderzoek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Deelname wekelijkse MDO regionale Oncologie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Deelname oncologische ingrepen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 xml:space="preserve">Deelname </w:t>
      </w:r>
      <w:proofErr w:type="spellStart"/>
      <w:r w:rsidRPr="00524F61">
        <w:rPr>
          <w:rFonts w:ascii="Calibri" w:eastAsia="Times New Roman" w:hAnsi="Calibri"/>
          <w:sz w:val="22"/>
          <w:szCs w:val="22"/>
        </w:rPr>
        <w:t>OK’s</w:t>
      </w:r>
      <w:proofErr w:type="spellEnd"/>
      <w:r w:rsidRPr="00524F61">
        <w:rPr>
          <w:rFonts w:ascii="Calibri" w:eastAsia="Times New Roman" w:hAnsi="Calibri"/>
          <w:sz w:val="22"/>
          <w:szCs w:val="22"/>
        </w:rPr>
        <w:t xml:space="preserve"> (open procedure) met benigne indicatie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 xml:space="preserve">Deelname aan </w:t>
      </w:r>
      <w:proofErr w:type="spellStart"/>
      <w:r w:rsidRPr="00524F61">
        <w:rPr>
          <w:rFonts w:ascii="Calibri" w:eastAsia="Times New Roman" w:hAnsi="Calibri"/>
          <w:sz w:val="22"/>
          <w:szCs w:val="22"/>
        </w:rPr>
        <w:t>TLH’s</w:t>
      </w:r>
      <w:proofErr w:type="spellEnd"/>
      <w:r w:rsidRPr="00524F61">
        <w:rPr>
          <w:rFonts w:ascii="Calibri" w:eastAsia="Times New Roman" w:hAnsi="Calibri"/>
          <w:sz w:val="22"/>
          <w:szCs w:val="22"/>
        </w:rPr>
        <w:t xml:space="preserve"> voor verdenking op of endometriumcarcinoom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Laparoscopische ingrepen voor afwijkende adnexa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Hoe om te gaan, patiënten te counselen en te behandelen voor genetisch overerfbare aandoeningen (BRCA/LYNCH)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 xml:space="preserve">Deelnemen aan vergaderingen en </w:t>
      </w:r>
      <w:r w:rsidR="00B87987">
        <w:rPr>
          <w:rFonts w:ascii="Calibri" w:eastAsia="Times New Roman" w:hAnsi="Calibri"/>
          <w:sz w:val="22"/>
          <w:szCs w:val="22"/>
        </w:rPr>
        <w:t>werkgroepen van de RO-</w:t>
      </w:r>
      <w:r w:rsidRPr="00524F61">
        <w:rPr>
          <w:rFonts w:ascii="Calibri" w:eastAsia="Times New Roman" w:hAnsi="Calibri"/>
          <w:sz w:val="22"/>
          <w:szCs w:val="22"/>
        </w:rPr>
        <w:t>West (NTG</w:t>
      </w:r>
      <w:r w:rsidR="00B87987">
        <w:rPr>
          <w:rFonts w:ascii="Calibri" w:eastAsia="Times New Roman" w:hAnsi="Calibri"/>
          <w:sz w:val="22"/>
          <w:szCs w:val="22"/>
        </w:rPr>
        <w:t>-</w:t>
      </w:r>
      <w:r w:rsidRPr="00524F61">
        <w:rPr>
          <w:rFonts w:ascii="Calibri" w:eastAsia="Times New Roman" w:hAnsi="Calibri"/>
          <w:sz w:val="22"/>
          <w:szCs w:val="22"/>
        </w:rPr>
        <w:t>Gyn)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Stage bij de Interne Oncologie en oncologieverpleegkundige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Toepassen regionale protocollen, zorgpaden en patiënten informatie</w:t>
      </w:r>
      <w:r w:rsidR="00B87987">
        <w:rPr>
          <w:rFonts w:ascii="Calibri" w:eastAsia="Times New Roman" w:hAnsi="Calibri"/>
          <w:sz w:val="22"/>
          <w:szCs w:val="22"/>
        </w:rPr>
        <w:t xml:space="preserve"> 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Het zien van “nieuwe oncologie” patiënten, in kaart brengen, begeleiden en beleid maken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Het voeren van slecht nieuwsgesprekken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Stage Ouderengeneeskunde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lastRenderedPageBreak/>
        <w:t xml:space="preserve">Deel van de stage </w:t>
      </w:r>
      <w:r w:rsidR="00B87987">
        <w:rPr>
          <w:rFonts w:ascii="Calibri" w:eastAsia="Times New Roman" w:hAnsi="Calibri"/>
          <w:sz w:val="22"/>
          <w:szCs w:val="22"/>
        </w:rPr>
        <w:t xml:space="preserve">kan in overleg </w:t>
      </w:r>
      <w:proofErr w:type="spellStart"/>
      <w:r w:rsidR="00B87987">
        <w:rPr>
          <w:rFonts w:ascii="Calibri" w:eastAsia="Times New Roman" w:hAnsi="Calibri"/>
          <w:sz w:val="22"/>
          <w:szCs w:val="22"/>
        </w:rPr>
        <w:t>plaastvinden</w:t>
      </w:r>
      <w:proofErr w:type="spellEnd"/>
      <w:r w:rsidRPr="00524F61">
        <w:rPr>
          <w:rFonts w:ascii="Calibri" w:eastAsia="Times New Roman" w:hAnsi="Calibri"/>
          <w:sz w:val="22"/>
          <w:szCs w:val="22"/>
        </w:rPr>
        <w:t xml:space="preserve"> het LUMC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  <w:highlight w:val="white"/>
        </w:rPr>
      </w:pPr>
      <w:r w:rsidRPr="00524F61">
        <w:rPr>
          <w:rFonts w:ascii="Calibri" w:eastAsia="Times New Roman" w:hAnsi="Calibri"/>
          <w:sz w:val="22"/>
          <w:szCs w:val="22"/>
          <w:shd w:val="clear" w:color="auto" w:fill="FFFFFF"/>
        </w:rPr>
        <w:t>De AIOS doet zelfstandig sectio’s en andere operatieve obstetrische ingrepen</w:t>
      </w:r>
    </w:p>
    <w:p w:rsidR="00844F3B" w:rsidRPr="00524F61" w:rsidRDefault="00791887" w:rsidP="00524F61">
      <w:pPr>
        <w:pStyle w:val="Lijstalinea"/>
        <w:numPr>
          <w:ilvl w:val="0"/>
          <w:numId w:val="1"/>
        </w:numPr>
        <w:rPr>
          <w:rFonts w:ascii="Calibri" w:eastAsia="Times New Roman" w:hAnsi="Calibri"/>
          <w:sz w:val="22"/>
          <w:szCs w:val="22"/>
          <w:highlight w:val="white"/>
        </w:rPr>
      </w:pPr>
      <w:r w:rsidRPr="00524F61">
        <w:rPr>
          <w:rFonts w:ascii="Calibri" w:eastAsia="Times New Roman" w:hAnsi="Calibri"/>
          <w:sz w:val="22"/>
          <w:szCs w:val="22"/>
        </w:rPr>
        <w:t>Tevens krijgt de AIOS een rol bij het opstellen van lokale richtlijnen en bij andere besluitprocessen met betrekking tot ons beleid, daarnaast kan er worden meegedacht</w:t>
      </w:r>
      <w:r w:rsidR="00B87987">
        <w:rPr>
          <w:rFonts w:ascii="Calibri" w:eastAsia="Times New Roman" w:hAnsi="Calibri"/>
          <w:sz w:val="22"/>
          <w:szCs w:val="22"/>
          <w:shd w:val="clear" w:color="auto" w:fill="FFFFFF"/>
        </w:rPr>
        <w:t xml:space="preserve"> </w:t>
      </w:r>
      <w:r w:rsidRPr="00524F61">
        <w:rPr>
          <w:rFonts w:ascii="Calibri" w:eastAsia="Times New Roman" w:hAnsi="Calibri"/>
          <w:sz w:val="22"/>
          <w:szCs w:val="22"/>
          <w:shd w:val="clear" w:color="auto" w:fill="FFFFFF"/>
        </w:rPr>
        <w:t>over organisatorische verbetering of zorginnovatie</w:t>
      </w:r>
    </w:p>
    <w:p w:rsidR="00844F3B" w:rsidRPr="00524F61" w:rsidRDefault="00844F3B" w:rsidP="00524F61">
      <w:pPr>
        <w:rPr>
          <w:rFonts w:ascii="Calibri" w:eastAsia="Times New Roman" w:hAnsi="Calibri"/>
          <w:sz w:val="22"/>
          <w:szCs w:val="22"/>
          <w:highlight w:val="white"/>
        </w:rPr>
      </w:pPr>
    </w:p>
    <w:p w:rsidR="00844F3B" w:rsidRPr="00524F61" w:rsidRDefault="00791887" w:rsidP="00524F61">
      <w:p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b/>
          <w:sz w:val="22"/>
          <w:szCs w:val="22"/>
        </w:rPr>
        <w:t xml:space="preserve">Begeleiders </w:t>
      </w:r>
      <w:r w:rsidRPr="00524F61">
        <w:rPr>
          <w:rFonts w:ascii="Calibri" w:eastAsia="Times New Roman" w:hAnsi="Calibri"/>
          <w:sz w:val="22"/>
          <w:szCs w:val="22"/>
        </w:rPr>
        <w:t>Het team Oncologie Haga Ziekenhuis bestaat uit Anne-Marie van Haaften-de Jong, Bart Hellebrekers en Chef de Clinique Kevin Voogdt. Eén van deze gynaecologen wordt de mentor tijdens de</w:t>
      </w:r>
      <w:r w:rsidR="00ED3002">
        <w:rPr>
          <w:rFonts w:ascii="Calibri" w:eastAsia="Times New Roman" w:hAnsi="Calibri"/>
          <w:sz w:val="22"/>
          <w:szCs w:val="22"/>
        </w:rPr>
        <w:t>ze</w:t>
      </w:r>
      <w:bookmarkStart w:id="0" w:name="_GoBack"/>
      <w:bookmarkEnd w:id="0"/>
      <w:r w:rsidRPr="00524F61">
        <w:rPr>
          <w:rFonts w:ascii="Calibri" w:eastAsia="Times New Roman" w:hAnsi="Calibri"/>
          <w:sz w:val="22"/>
          <w:szCs w:val="22"/>
        </w:rPr>
        <w:t xml:space="preserve"> differentiatiestage.</w:t>
      </w:r>
    </w:p>
    <w:p w:rsidR="00844F3B" w:rsidRPr="00524F61" w:rsidRDefault="00844F3B" w:rsidP="00524F61">
      <w:pPr>
        <w:rPr>
          <w:rFonts w:ascii="Calibri" w:eastAsia="Times New Roman" w:hAnsi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b/>
          <w:sz w:val="22"/>
          <w:szCs w:val="22"/>
        </w:rPr>
        <w:t xml:space="preserve">Rooster </w:t>
      </w:r>
      <w:r w:rsidRPr="00524F61">
        <w:rPr>
          <w:rFonts w:ascii="Calibri" w:eastAsia="Times New Roman" w:hAnsi="Calibri"/>
          <w:sz w:val="22"/>
          <w:szCs w:val="22"/>
        </w:rPr>
        <w:t xml:space="preserve">Afhankelijk van de leerdoelen zal in overleg een persoonlijk rooster worden samengesteld. Een verdiepende stage mogelijkheid binnen de </w:t>
      </w:r>
      <w:r w:rsidRPr="00524F61">
        <w:rPr>
          <w:rFonts w:ascii="Calibri" w:eastAsia="Times New Roman" w:hAnsi="Calibri"/>
          <w:sz w:val="22"/>
          <w:szCs w:val="22"/>
          <w:shd w:val="clear" w:color="auto" w:fill="FFFFFF"/>
        </w:rPr>
        <w:t>interne oncologie, radiologie/radiotherapie (LUMC) of pathologie kan op verzoek worden gerealiseerd</w:t>
      </w:r>
    </w:p>
    <w:p w:rsidR="00844F3B" w:rsidRPr="00524F61" w:rsidRDefault="00844F3B" w:rsidP="00524F61">
      <w:pPr>
        <w:rPr>
          <w:rFonts w:ascii="Calibri" w:eastAsia="Times New Roman" w:hAnsi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eastAsia="Times New Roman" w:hAnsi="Calibri"/>
          <w:b/>
          <w:sz w:val="22"/>
          <w:szCs w:val="22"/>
          <w:lang w:val="en-US"/>
        </w:rPr>
      </w:pPr>
      <w:proofErr w:type="spellStart"/>
      <w:r w:rsidRPr="00524F61">
        <w:rPr>
          <w:rFonts w:ascii="Calibri" w:eastAsia="Times New Roman" w:hAnsi="Calibri"/>
          <w:b/>
          <w:sz w:val="22"/>
          <w:szCs w:val="22"/>
          <w:lang w:val="en-US"/>
        </w:rPr>
        <w:t>Toetsing</w:t>
      </w:r>
      <w:proofErr w:type="spellEnd"/>
      <w:r w:rsidRPr="00524F61">
        <w:rPr>
          <w:rFonts w:ascii="Calibri" w:eastAsia="Times New Roman" w:hAnsi="Calibri"/>
          <w:b/>
          <w:sz w:val="22"/>
          <w:szCs w:val="22"/>
          <w:lang w:val="en-US"/>
        </w:rPr>
        <w:t xml:space="preserve"> </w:t>
      </w:r>
      <w:proofErr w:type="spellStart"/>
      <w:r w:rsidRPr="00524F61">
        <w:rPr>
          <w:rFonts w:ascii="Calibri" w:eastAsia="Times New Roman" w:hAnsi="Calibri"/>
          <w:b/>
          <w:sz w:val="22"/>
          <w:szCs w:val="22"/>
          <w:lang w:val="en-US"/>
        </w:rPr>
        <w:t>d.m.v</w:t>
      </w:r>
      <w:proofErr w:type="spellEnd"/>
      <w:r w:rsidRPr="00524F61">
        <w:rPr>
          <w:rFonts w:ascii="Calibri" w:eastAsia="Times New Roman" w:hAnsi="Calibri"/>
          <w:b/>
          <w:sz w:val="22"/>
          <w:szCs w:val="22"/>
          <w:lang w:val="en-US"/>
        </w:rPr>
        <w:t>.</w:t>
      </w:r>
    </w:p>
    <w:p w:rsidR="00524F61" w:rsidRPr="00524F61" w:rsidRDefault="00524F61" w:rsidP="00524F61">
      <w:pPr>
        <w:rPr>
          <w:rFonts w:ascii="Calibri" w:eastAsia="Times New Roman" w:hAnsi="Calibri"/>
          <w:b/>
          <w:sz w:val="22"/>
          <w:szCs w:val="22"/>
          <w:lang w:val="en-US"/>
        </w:rPr>
      </w:pPr>
    </w:p>
    <w:p w:rsidR="00844F3B" w:rsidRPr="00524F61" w:rsidRDefault="00791887" w:rsidP="00524F61">
      <w:pPr>
        <w:pStyle w:val="Lijstalinea"/>
        <w:numPr>
          <w:ilvl w:val="0"/>
          <w:numId w:val="9"/>
        </w:numPr>
        <w:rPr>
          <w:rFonts w:ascii="Calibri" w:eastAsia="Times New Roman" w:hAnsi="Calibri"/>
          <w:sz w:val="22"/>
          <w:szCs w:val="22"/>
          <w:lang w:val="en-US"/>
        </w:rPr>
      </w:pPr>
      <w:r w:rsidRPr="00524F61">
        <w:rPr>
          <w:rFonts w:ascii="Calibri" w:eastAsia="Times New Roman" w:hAnsi="Calibri"/>
          <w:sz w:val="22"/>
          <w:szCs w:val="22"/>
          <w:lang w:val="en-US"/>
        </w:rPr>
        <w:t>Skills lab</w:t>
      </w:r>
    </w:p>
    <w:p w:rsidR="00844F3B" w:rsidRPr="00524F61" w:rsidRDefault="00791887" w:rsidP="00524F61">
      <w:pPr>
        <w:pStyle w:val="Lijstalinea"/>
        <w:numPr>
          <w:ilvl w:val="0"/>
          <w:numId w:val="9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Voortgangsgesprekken</w:t>
      </w:r>
    </w:p>
    <w:p w:rsidR="00844F3B" w:rsidRPr="00524F61" w:rsidRDefault="00791887" w:rsidP="00524F61">
      <w:pPr>
        <w:pStyle w:val="Lijstalinea"/>
        <w:numPr>
          <w:ilvl w:val="0"/>
          <w:numId w:val="9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Portfolio (elektronisch)</w:t>
      </w:r>
    </w:p>
    <w:p w:rsidR="00844F3B" w:rsidRPr="00524F61" w:rsidRDefault="00791887" w:rsidP="00524F61">
      <w:pPr>
        <w:pStyle w:val="Lijstalinea"/>
        <w:numPr>
          <w:ilvl w:val="0"/>
          <w:numId w:val="9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KKB/ OSAT (elektronisch</w:t>
      </w:r>
      <w:r w:rsidR="00552095" w:rsidRPr="00524F61">
        <w:rPr>
          <w:rFonts w:ascii="Calibri" w:eastAsia="Times New Roman" w:hAnsi="Calibri"/>
          <w:sz w:val="22"/>
          <w:szCs w:val="22"/>
        </w:rPr>
        <w:t>)</w:t>
      </w:r>
    </w:p>
    <w:p w:rsidR="00844F3B" w:rsidRPr="00524F61" w:rsidRDefault="00791887" w:rsidP="00524F61">
      <w:pPr>
        <w:pStyle w:val="Lijstalinea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360 graden beoordeling</w:t>
      </w:r>
    </w:p>
    <w:p w:rsidR="00844F3B" w:rsidRPr="00524F61" w:rsidRDefault="00844F3B" w:rsidP="00524F61">
      <w:pPr>
        <w:rPr>
          <w:rFonts w:ascii="Calibri" w:hAnsi="Calibri" w:cs="Calibri"/>
          <w:sz w:val="22"/>
          <w:szCs w:val="22"/>
        </w:rPr>
      </w:pPr>
    </w:p>
    <w:p w:rsidR="00844F3B" w:rsidRPr="00524F61" w:rsidRDefault="00791887" w:rsidP="00524F61">
      <w:pPr>
        <w:rPr>
          <w:rFonts w:ascii="Calibri" w:eastAsia="Times New Roman" w:hAnsi="Calibri"/>
          <w:b/>
          <w:bCs/>
          <w:sz w:val="22"/>
          <w:szCs w:val="22"/>
        </w:rPr>
      </w:pPr>
      <w:proofErr w:type="spellStart"/>
      <w:r w:rsidRPr="00524F61">
        <w:rPr>
          <w:rFonts w:ascii="Calibri" w:eastAsia="Times New Roman" w:hAnsi="Calibri"/>
          <w:b/>
          <w:bCs/>
          <w:sz w:val="22"/>
          <w:szCs w:val="22"/>
        </w:rPr>
        <w:t>EPA’s</w:t>
      </w:r>
      <w:proofErr w:type="spellEnd"/>
      <w:r w:rsidRPr="00524F61">
        <w:rPr>
          <w:rFonts w:ascii="Calibri" w:eastAsia="Times New Roman" w:hAnsi="Calibri"/>
          <w:b/>
          <w:bCs/>
          <w:sz w:val="22"/>
          <w:szCs w:val="22"/>
        </w:rPr>
        <w:t xml:space="preserve"> en bekwaamheden</w:t>
      </w:r>
    </w:p>
    <w:p w:rsidR="00524F61" w:rsidRPr="00524F61" w:rsidRDefault="00524F61" w:rsidP="00524F61">
      <w:pPr>
        <w:rPr>
          <w:rFonts w:ascii="Calibri" w:hAnsi="Calibri" w:cs="Calibri"/>
          <w:sz w:val="22"/>
          <w:szCs w:val="22"/>
        </w:rPr>
      </w:pPr>
    </w:p>
    <w:p w:rsidR="00844F3B" w:rsidRPr="00524F61" w:rsidRDefault="00791887" w:rsidP="00524F61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Basis oncologie niveau 4</w:t>
      </w:r>
    </w:p>
    <w:p w:rsidR="00844F3B" w:rsidRPr="00524F61" w:rsidRDefault="00791887" w:rsidP="00524F61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Kwetsbare oudere niveau 4</w:t>
      </w:r>
    </w:p>
    <w:p w:rsidR="00844F3B" w:rsidRPr="00524F61" w:rsidRDefault="00791887" w:rsidP="00524F61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Colposcopie niveau 5</w:t>
      </w:r>
    </w:p>
    <w:p w:rsidR="00844F3B" w:rsidRPr="00524F61" w:rsidRDefault="00791887" w:rsidP="00524F61">
      <w:pPr>
        <w:pStyle w:val="Lijstalinea"/>
        <w:numPr>
          <w:ilvl w:val="0"/>
          <w:numId w:val="7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Lisexcisie niveau 5</w:t>
      </w:r>
    </w:p>
    <w:p w:rsidR="00552095" w:rsidRPr="00524F61" w:rsidRDefault="00552095" w:rsidP="00524F61">
      <w:pPr>
        <w:rPr>
          <w:rFonts w:ascii="Calibri" w:eastAsia="Times New Roman" w:hAnsi="Calibri"/>
          <w:sz w:val="22"/>
          <w:szCs w:val="22"/>
        </w:rPr>
      </w:pPr>
    </w:p>
    <w:p w:rsidR="00552095" w:rsidRPr="00524F61" w:rsidRDefault="00552095" w:rsidP="00524F61">
      <w:pPr>
        <w:rPr>
          <w:rFonts w:ascii="Calibri" w:eastAsia="Times New Roman" w:hAnsi="Calibri"/>
          <w:b/>
          <w:sz w:val="22"/>
          <w:szCs w:val="22"/>
        </w:rPr>
      </w:pPr>
      <w:proofErr w:type="spellStart"/>
      <w:r w:rsidRPr="00524F61">
        <w:rPr>
          <w:rFonts w:ascii="Calibri" w:eastAsia="Times New Roman" w:hAnsi="Calibri"/>
          <w:b/>
          <w:sz w:val="22"/>
          <w:szCs w:val="22"/>
        </w:rPr>
        <w:t>EPA</w:t>
      </w:r>
      <w:r w:rsidR="00524F61" w:rsidRPr="00524F61">
        <w:rPr>
          <w:rFonts w:ascii="Calibri" w:eastAsia="Times New Roman" w:hAnsi="Calibri"/>
          <w:b/>
          <w:sz w:val="22"/>
          <w:szCs w:val="22"/>
        </w:rPr>
        <w:t>’</w:t>
      </w:r>
      <w:r w:rsidRPr="00524F61">
        <w:rPr>
          <w:rFonts w:ascii="Calibri" w:eastAsia="Times New Roman" w:hAnsi="Calibri"/>
          <w:b/>
          <w:sz w:val="22"/>
          <w:szCs w:val="22"/>
        </w:rPr>
        <w:t>s</w:t>
      </w:r>
      <w:proofErr w:type="spellEnd"/>
      <w:r w:rsidRPr="00524F61">
        <w:rPr>
          <w:rFonts w:ascii="Calibri" w:eastAsia="Times New Roman" w:hAnsi="Calibri"/>
          <w:b/>
          <w:sz w:val="22"/>
          <w:szCs w:val="22"/>
        </w:rPr>
        <w:t xml:space="preserve"> oncologie</w:t>
      </w:r>
      <w:r w:rsidR="00524F61" w:rsidRPr="00524F61">
        <w:rPr>
          <w:rFonts w:ascii="Calibri" w:eastAsia="Times New Roman" w:hAnsi="Calibri"/>
          <w:b/>
          <w:sz w:val="22"/>
          <w:szCs w:val="22"/>
        </w:rPr>
        <w:t xml:space="preserve"> voor opleidings</w:t>
      </w:r>
      <w:r w:rsidRPr="00524F61">
        <w:rPr>
          <w:rFonts w:ascii="Calibri" w:eastAsia="Times New Roman" w:hAnsi="Calibri"/>
          <w:b/>
          <w:sz w:val="22"/>
          <w:szCs w:val="22"/>
        </w:rPr>
        <w:t>jaar 4</w:t>
      </w:r>
    </w:p>
    <w:p w:rsidR="00524F61" w:rsidRPr="00524F61" w:rsidRDefault="00524F61" w:rsidP="00524F61">
      <w:pPr>
        <w:rPr>
          <w:rFonts w:ascii="Calibri" w:eastAsia="Times New Roman" w:hAnsi="Calibri"/>
          <w:sz w:val="22"/>
          <w:szCs w:val="22"/>
        </w:rPr>
      </w:pPr>
    </w:p>
    <w:p w:rsidR="00552095" w:rsidRPr="00524F61" w:rsidRDefault="00552095" w:rsidP="00524F61">
      <w:pPr>
        <w:pStyle w:val="Lijstalinea"/>
        <w:numPr>
          <w:ilvl w:val="0"/>
          <w:numId w:val="5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Basis oncologie niveau 3/4</w:t>
      </w:r>
    </w:p>
    <w:p w:rsidR="00552095" w:rsidRPr="00524F61" w:rsidRDefault="00552095" w:rsidP="00524F61">
      <w:pPr>
        <w:pStyle w:val="Lijstalinea"/>
        <w:numPr>
          <w:ilvl w:val="0"/>
          <w:numId w:val="5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Kwetsbare oudere niveau 3</w:t>
      </w:r>
    </w:p>
    <w:p w:rsidR="00552095" w:rsidRPr="00524F61" w:rsidRDefault="00552095" w:rsidP="00524F61">
      <w:pPr>
        <w:pStyle w:val="Lijstalinea"/>
        <w:numPr>
          <w:ilvl w:val="0"/>
          <w:numId w:val="5"/>
        </w:numPr>
        <w:rPr>
          <w:rFonts w:ascii="Calibri" w:eastAsia="Times New Roman" w:hAnsi="Calibri"/>
          <w:sz w:val="22"/>
          <w:szCs w:val="22"/>
        </w:rPr>
      </w:pPr>
      <w:r w:rsidRPr="00524F61">
        <w:rPr>
          <w:rFonts w:ascii="Calibri" w:eastAsia="Times New Roman" w:hAnsi="Calibri"/>
          <w:sz w:val="22"/>
          <w:szCs w:val="22"/>
        </w:rPr>
        <w:t>Colposcopie niveau 4</w:t>
      </w:r>
    </w:p>
    <w:p w:rsidR="00552095" w:rsidRPr="00791887" w:rsidRDefault="00552095" w:rsidP="00BD21A5">
      <w:pPr>
        <w:pStyle w:val="Lijstaline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91887">
        <w:rPr>
          <w:rFonts w:ascii="Calibri" w:eastAsia="Times New Roman" w:hAnsi="Calibri"/>
          <w:sz w:val="22"/>
          <w:szCs w:val="22"/>
        </w:rPr>
        <w:t>Lisexcisie niveau 3/4</w:t>
      </w:r>
    </w:p>
    <w:sectPr w:rsidR="00552095" w:rsidRPr="00791887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78" w:rsidRDefault="00791887">
      <w:r>
        <w:separator/>
      </w:r>
    </w:p>
  </w:endnote>
  <w:endnote w:type="continuationSeparator" w:id="0">
    <w:p w:rsidR="00701878" w:rsidRDefault="007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3B" w:rsidRDefault="00791887">
    <w:pPr>
      <w:pStyle w:val="Voetteks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Differentiatie Oncolo</w:t>
    </w:r>
    <w:r w:rsidR="00524F61">
      <w:rPr>
        <w:rFonts w:asciiTheme="minorHAnsi" w:hAnsiTheme="minorHAnsi"/>
        <w:sz w:val="18"/>
        <w:szCs w:val="18"/>
      </w:rPr>
      <w:t>gie HagaZiekenhuis , versie mrt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78" w:rsidRDefault="00791887">
      <w:r>
        <w:separator/>
      </w:r>
    </w:p>
  </w:footnote>
  <w:footnote w:type="continuationSeparator" w:id="0">
    <w:p w:rsidR="00701878" w:rsidRDefault="007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31CF"/>
    <w:multiLevelType w:val="multilevel"/>
    <w:tmpl w:val="3CFE3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7E3409"/>
    <w:multiLevelType w:val="hybridMultilevel"/>
    <w:tmpl w:val="6052B71C"/>
    <w:lvl w:ilvl="0" w:tplc="726ACF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7FC8"/>
    <w:multiLevelType w:val="hybridMultilevel"/>
    <w:tmpl w:val="71624DFE"/>
    <w:lvl w:ilvl="0" w:tplc="035AFD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6DB0"/>
    <w:multiLevelType w:val="multilevel"/>
    <w:tmpl w:val="6A663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A72DE1"/>
    <w:multiLevelType w:val="hybridMultilevel"/>
    <w:tmpl w:val="9D3EE7A0"/>
    <w:lvl w:ilvl="0" w:tplc="035AFD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8482B"/>
    <w:multiLevelType w:val="hybridMultilevel"/>
    <w:tmpl w:val="2F88ED4E"/>
    <w:lvl w:ilvl="0" w:tplc="F06297F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85AE5"/>
    <w:multiLevelType w:val="hybridMultilevel"/>
    <w:tmpl w:val="8A382D3A"/>
    <w:lvl w:ilvl="0" w:tplc="F06297F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720D5"/>
    <w:multiLevelType w:val="hybridMultilevel"/>
    <w:tmpl w:val="6C489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03F6"/>
    <w:multiLevelType w:val="multilevel"/>
    <w:tmpl w:val="273CA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B"/>
    <w:rsid w:val="00524F61"/>
    <w:rsid w:val="00552095"/>
    <w:rsid w:val="00701878"/>
    <w:rsid w:val="00791887"/>
    <w:rsid w:val="00844F3B"/>
    <w:rsid w:val="00B87987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E354"/>
  <w15:docId w15:val="{A4685524-BE01-4DF4-BAFC-FCB1DCE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0281"/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1"/>
    <w:qFormat/>
    <w:rsid w:val="00D822A2"/>
    <w:pPr>
      <w:keepNext/>
      <w:spacing w:before="240" w:after="60"/>
      <w:outlineLvl w:val="0"/>
    </w:pPr>
    <w:rPr>
      <w:rFonts w:ascii="Arial" w:eastAsia="Times New Roman" w:hAnsi="Arial"/>
      <w:b/>
      <w:kern w:val="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uiPriority w:val="9"/>
    <w:qFormat/>
    <w:rsid w:val="00D822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customStyle="1" w:styleId="Kop1Char1">
    <w:name w:val="Kop 1 Char1"/>
    <w:link w:val="Kop1"/>
    <w:qFormat/>
    <w:rsid w:val="00D822A2"/>
    <w:rPr>
      <w:rFonts w:ascii="Arial" w:eastAsia="Times New Roman" w:hAnsi="Arial" w:cs="Times New Roman"/>
      <w:b/>
      <w:kern w:val="2"/>
      <w:sz w:val="24"/>
      <w:szCs w:val="20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D822A2"/>
    <w:rPr>
      <w:rFonts w:ascii="Segoe UI" w:hAnsi="Segoe UI" w:cs="Segoe UI"/>
      <w:sz w:val="18"/>
      <w:szCs w:val="18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F85983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F85983"/>
    <w:rPr>
      <w:rFonts w:ascii="Times New Roman" w:hAnsi="Times New Roman" w:cs="Times New Roman"/>
      <w:sz w:val="24"/>
      <w:szCs w:val="24"/>
      <w:lang w:eastAsia="nl-N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D822A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D7D69"/>
    <w:pPr>
      <w:ind w:left="720"/>
      <w:contextualSpacing/>
    </w:p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F8598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F8598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Hagaziekenhuis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M.vanHuizen</dc:creator>
  <dc:description/>
  <cp:lastModifiedBy>van Haaften-de Jong</cp:lastModifiedBy>
  <cp:revision>6</cp:revision>
  <dcterms:created xsi:type="dcterms:W3CDTF">2021-03-02T06:34:00Z</dcterms:created>
  <dcterms:modified xsi:type="dcterms:W3CDTF">2021-03-03T19:45:00Z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Hagaziekenhuis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