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F5" w:rsidRPr="00AA5C4A" w:rsidRDefault="002B436B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D</w:t>
      </w:r>
      <w:r w:rsidR="005F65AE">
        <w:rPr>
          <w:rFonts w:cstheme="minorHAnsi"/>
          <w:b/>
          <w:sz w:val="20"/>
          <w:szCs w:val="20"/>
        </w:rPr>
        <w:t>ifferentiatie</w:t>
      </w:r>
      <w:r w:rsidR="00347C30" w:rsidRPr="00AA5C4A">
        <w:rPr>
          <w:rFonts w:cstheme="minorHAnsi"/>
          <w:b/>
          <w:sz w:val="20"/>
          <w:szCs w:val="20"/>
        </w:rPr>
        <w:t xml:space="preserve">stage </w:t>
      </w:r>
      <w:r>
        <w:rPr>
          <w:rFonts w:cstheme="minorHAnsi"/>
          <w:b/>
          <w:sz w:val="20"/>
          <w:szCs w:val="20"/>
        </w:rPr>
        <w:t>Epilepsiechirurgie</w:t>
      </w:r>
      <w:r w:rsidR="0091381F">
        <w:rPr>
          <w:rFonts w:cstheme="minorHAnsi"/>
          <w:b/>
          <w:sz w:val="20"/>
          <w:szCs w:val="20"/>
        </w:rPr>
        <w:t xml:space="preserve"> </w:t>
      </w:r>
      <w:r w:rsidR="00935634">
        <w:rPr>
          <w:rFonts w:cstheme="minorHAnsi"/>
          <w:b/>
          <w:sz w:val="20"/>
          <w:szCs w:val="20"/>
        </w:rPr>
        <w:t xml:space="preserve">bij </w:t>
      </w:r>
      <w:r w:rsidR="006B6BEC">
        <w:rPr>
          <w:rFonts w:cstheme="minorHAnsi"/>
          <w:b/>
          <w:sz w:val="20"/>
          <w:szCs w:val="20"/>
        </w:rPr>
        <w:t>v</w:t>
      </w:r>
      <w:r w:rsidR="00935634">
        <w:rPr>
          <w:rFonts w:cstheme="minorHAnsi"/>
          <w:b/>
          <w:sz w:val="20"/>
          <w:szCs w:val="20"/>
        </w:rPr>
        <w:t>olwassenen</w:t>
      </w:r>
    </w:p>
    <w:tbl>
      <w:tblPr>
        <w:tblStyle w:val="TableNormal1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7447"/>
      </w:tblGrid>
      <w:tr w:rsidR="00347C30" w:rsidRPr="00347C30" w:rsidTr="001120EC">
        <w:trPr>
          <w:trHeight w:val="2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347C30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Stage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2B436B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Epilepsiechirurgie</w:t>
            </w:r>
          </w:p>
        </w:tc>
      </w:tr>
      <w:tr w:rsidR="00347C30" w:rsidRPr="00AA5C4A" w:rsidTr="001120EC">
        <w:trPr>
          <w:trHeight w:val="22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AA5C4A" w:rsidRDefault="00AA5C4A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L</w:t>
            </w:r>
            <w:r w:rsidR="00347C30"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ocatie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AA5C4A" w:rsidRDefault="002B436B" w:rsidP="00347C30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  <w:t>VUmc</w:t>
            </w:r>
          </w:p>
        </w:tc>
      </w:tr>
      <w:tr w:rsidR="00347C30" w:rsidRPr="00347C30" w:rsidTr="001120EC">
        <w:trPr>
          <w:trHeight w:val="22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347C30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347C30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Afdeling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347C30" w:rsidP="00347C30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</w:pPr>
            <w:r w:rsidRPr="00347C30"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  <w:t xml:space="preserve"> </w:t>
            </w:r>
            <w:r w:rsidR="002B436B"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  <w:t>KNF/Neurologie</w:t>
            </w:r>
          </w:p>
        </w:tc>
      </w:tr>
      <w:tr w:rsidR="00347C30" w:rsidRPr="00347C30" w:rsidTr="001120EC">
        <w:trPr>
          <w:trHeight w:val="2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347C30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 xml:space="preserve">Opleider 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2B436B" w:rsidP="008A57E1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  <w:t>Prof. Dr. H. Berendse</w:t>
            </w:r>
          </w:p>
        </w:tc>
      </w:tr>
      <w:tr w:rsidR="00347C30" w:rsidRPr="00347C30" w:rsidTr="001120EC">
        <w:trPr>
          <w:trHeight w:val="2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347C30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347C30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Supervisor</w:t>
            </w: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(</w:t>
            </w:r>
            <w:r w:rsidRPr="00347C30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s</w:t>
            </w: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)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2B436B" w:rsidP="00347C30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  <w:t>H. Ronner, I. Van Straaten</w:t>
            </w:r>
            <w:r w:rsidR="000C47E4"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  <w:t>, D. Velis</w:t>
            </w:r>
          </w:p>
        </w:tc>
      </w:tr>
      <w:tr w:rsidR="007960A8" w:rsidRPr="00AA5C4A" w:rsidTr="001120EC">
        <w:trPr>
          <w:trHeight w:val="17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0A8" w:rsidRPr="00AA5C4A" w:rsidRDefault="007960A8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 xml:space="preserve">Duur 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0A8" w:rsidRPr="00AA5C4A" w:rsidRDefault="002B436B" w:rsidP="00347C30">
            <w:pPr>
              <w:spacing w:line="276" w:lineRule="auto"/>
              <w:rPr>
                <w:rFonts w:asciiTheme="minorHAnsi" w:eastAsia="Arial" w:hAnsiTheme="minorHAnsi" w:cstheme="minorHAnsi"/>
                <w:i/>
                <w:color w:val="000000"/>
                <w:u w:color="000000"/>
                <w:lang w:val="pt-PT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u w:color="000000"/>
                <w:lang w:val="pt-PT"/>
              </w:rPr>
              <w:t xml:space="preserve">3 </w:t>
            </w:r>
            <w:r w:rsidR="004062E3">
              <w:rPr>
                <w:rFonts w:asciiTheme="minorHAnsi" w:eastAsia="Arial" w:hAnsiTheme="minorHAnsi" w:cstheme="minorHAnsi"/>
                <w:i/>
                <w:color w:val="000000"/>
                <w:u w:color="000000"/>
                <w:lang w:val="pt-PT"/>
              </w:rPr>
              <w:t xml:space="preserve">– 6 </w:t>
            </w:r>
            <w:r>
              <w:rPr>
                <w:rFonts w:asciiTheme="minorHAnsi" w:eastAsia="Arial" w:hAnsiTheme="minorHAnsi" w:cstheme="minorHAnsi"/>
                <w:i/>
                <w:color w:val="000000"/>
                <w:u w:color="000000"/>
                <w:lang w:val="pt-PT"/>
              </w:rPr>
              <w:t>maanden</w:t>
            </w:r>
          </w:p>
        </w:tc>
      </w:tr>
      <w:tr w:rsidR="00AA5C4A" w:rsidRPr="00AA5C4A" w:rsidTr="001120EC">
        <w:trPr>
          <w:trHeight w:val="17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C4A" w:rsidRPr="00AA5C4A" w:rsidRDefault="00AA5C4A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Voo</w:t>
            </w:r>
            <w:r w:rsidR="00803AF5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r</w:t>
            </w: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waardelijk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C4A" w:rsidRPr="00AA5C4A" w:rsidRDefault="002B436B" w:rsidP="00347C30">
            <w:pPr>
              <w:spacing w:line="276" w:lineRule="auto"/>
              <w:rPr>
                <w:rFonts w:asciiTheme="minorHAnsi" w:eastAsia="Arial" w:hAnsiTheme="minorHAnsi" w:cstheme="minorHAnsi"/>
                <w:i/>
                <w:color w:val="000000"/>
                <w:u w:color="000000"/>
                <w:lang w:val="pt-PT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  <w:u w:color="000000"/>
                <w:lang w:val="pt-PT"/>
              </w:rPr>
              <w:t>Klinische en poliklinische ervaring</w:t>
            </w:r>
          </w:p>
        </w:tc>
      </w:tr>
      <w:tr w:rsidR="007960A8" w:rsidRPr="00AA5C4A" w:rsidTr="001120EC">
        <w:trPr>
          <w:trHeight w:val="17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0A8" w:rsidRPr="00AA5C4A" w:rsidRDefault="007960A8" w:rsidP="00347C3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0A8" w:rsidRPr="00AA5C4A" w:rsidRDefault="007960A8" w:rsidP="00347C30">
            <w:pPr>
              <w:spacing w:line="276" w:lineRule="auto"/>
              <w:rPr>
                <w:rFonts w:asciiTheme="minorHAnsi" w:eastAsia="Arial" w:hAnsiTheme="minorHAnsi" w:cstheme="minorHAnsi"/>
                <w:i/>
                <w:color w:val="000000"/>
                <w:u w:color="000000"/>
                <w:lang w:val="pt-PT"/>
              </w:rPr>
            </w:pPr>
          </w:p>
        </w:tc>
      </w:tr>
      <w:tr w:rsidR="00347C30" w:rsidRPr="00347C30" w:rsidTr="001120EC">
        <w:trPr>
          <w:trHeight w:val="11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347C30" w:rsidRDefault="00347C30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347C30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Context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30" w:rsidRPr="002B436B" w:rsidRDefault="006B6BEC" w:rsidP="0055333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In het epilepsiechirurgie-programma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VUmc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worden per jaar ongeveer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30-40 volwassen 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patiënten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begeleid van eerste contact op de polikliniek, tot minimaal 1 jaar na de operatie. Deze patiënten komen 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zowel ui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t de eigen regio als daarbuiten. De 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begeleiding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van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deze patiënten is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intensief en het programma uniek in Nederland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. Ten tijde van het eerste polibezoek is reeds ruimschoots aandacht voor deze patiënt (1 uur). Patiënten worden nadien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meerdere malen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multidisciplinair besproken en begeleid in het traject naar chirurgie waarbij integratie van semiologie van de epileptische aanvallen en aanvullend onderzoek, tot en met aanvalsregistratie met intracerebraal geplaatste diepte-elektroden</w:t>
            </w:r>
            <w:r w:rsidR="00553338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een belangrijk onderdeel is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. Er zijn drie neurologen/klinisch neurofysiologen 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met aandachtsgebied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epilepsiechirurgie betrokken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en er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is een verpleegkundig specialist. 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Tevens werken we samen met verschillende andere afdelingen als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neurochirurgie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radiologie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neuropsychologie 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en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pathologie</w:t>
            </w:r>
            <w:r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. </w:t>
            </w:r>
            <w:r w:rsidR="002B436B" w:rsidRPr="001C43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Je kunt kiezen voor een 100 % patiënt gebonden stage of een patiënt gebonden stage in combinatie met </w:t>
            </w:r>
            <w:r w:rsidR="0041760F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wetenschappelijk onderzoek</w:t>
            </w:r>
            <w:r w:rsidR="002B436B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B6BEC" w:rsidRPr="00AA5C4A" w:rsidTr="001120EC">
        <w:trPr>
          <w:trHeight w:val="4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AA5C4A" w:rsidRDefault="006B6BEC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Wat ga je leren?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AA5C4A" w:rsidRDefault="006B6BEC" w:rsidP="001043FD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</w:pPr>
            <w:r w:rsidRPr="00212223">
              <w:rPr>
                <w:rFonts w:asciiTheme="minorHAnsi" w:eastAsia="Calibri" w:hAnsiTheme="minorHAnsi" w:cstheme="minorHAnsi"/>
                <w:color w:val="000000"/>
                <w:u w:color="000000"/>
              </w:rPr>
              <w:t xml:space="preserve">Deze stage geeft een unieke kans om 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 xml:space="preserve">in de diepte kennis </w:t>
            </w:r>
            <w:r w:rsidRPr="00212223">
              <w:rPr>
                <w:rFonts w:asciiTheme="minorHAnsi" w:eastAsia="Calibri" w:hAnsiTheme="minorHAnsi" w:cstheme="minorHAnsi"/>
                <w:color w:val="000000"/>
                <w:u w:color="000000"/>
              </w:rPr>
              <w:t>te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 xml:space="preserve"> vergaren en te</w:t>
            </w:r>
            <w:r w:rsidRPr="00212223">
              <w:rPr>
                <w:rFonts w:asciiTheme="minorHAnsi" w:eastAsia="Calibri" w:hAnsiTheme="minorHAnsi" w:cstheme="minorHAnsi"/>
                <w:color w:val="000000"/>
                <w:u w:color="000000"/>
              </w:rPr>
              <w:t xml:space="preserve"> participeren in de multidisciplinaire zorg en eventueel het wetenschappelijk onderzoek rondom 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>focale epilepsie (gespecificeerd naar lokalisatie) en de chirurgische behandeling ervan</w:t>
            </w:r>
            <w:r w:rsidRPr="00212223">
              <w:rPr>
                <w:rFonts w:asciiTheme="minorHAnsi" w:eastAsia="Calibri" w:hAnsiTheme="minorHAnsi" w:cstheme="minorHAnsi"/>
                <w:color w:val="000000"/>
                <w:u w:color="000000"/>
              </w:rPr>
              <w:t>.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 xml:space="preserve"> Daarnaast leer je welke pre-chirurgische onderzoeken geïndiceerd zijn om tot een resectieplan te komen en om de verschillende klinisch neurofysiologische onderzoeken (te weten: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>videoEEG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 xml:space="preserve"> aanvalsregistratie met zowel oppervlakte als diepte-elektroden en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>magnetoencephalografie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u w:color="000000"/>
              </w:rPr>
              <w:t xml:space="preserve"> [MEG]) te beschrijven en te interpreteren.</w:t>
            </w:r>
          </w:p>
        </w:tc>
      </w:tr>
      <w:tr w:rsidR="006B6BEC" w:rsidRPr="00347C30" w:rsidTr="001120EC">
        <w:trPr>
          <w:trHeight w:val="4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9730B1" w:rsidRDefault="006B6BEC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9730B1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Hoe ga je leren?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972607" w:rsidRDefault="006B6BEC" w:rsidP="00564B15">
            <w:pPr>
              <w:spacing w:line="276" w:lineRule="auto"/>
              <w:rPr>
                <w:rFonts w:eastAsia="Calibri" w:cstheme="minorHAnsi"/>
                <w:color w:val="000000"/>
                <w:u w:color="000000"/>
                <w:lang w:val="pt-PT"/>
              </w:rPr>
            </w:pPr>
            <w:r w:rsidRPr="004062E3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Je ziet</w:t>
            </w:r>
            <w:r>
              <w:rPr>
                <w:rFonts w:eastAsia="Calibri" w:cstheme="minorHAnsi"/>
                <w:color w:val="000000"/>
                <w:u w:color="000000"/>
                <w:lang w:val="pt-PT"/>
              </w:rPr>
              <w:t xml:space="preserve"> </w:t>
            </w:r>
            <w:r w:rsidRPr="004062E3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nieuwe en controle patienten op de poli, bent zaalarts van de patienten die zijn opgenomen voor videoEEG aanvalsregistratie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 op de Epilepsie monitoring Unit (EMU)</w:t>
            </w:r>
            <w:r w:rsidRPr="004062E3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, woont 3-6 MDO’s bij, woont 6-12 MEG besprekingen bij, bereidt de planning van 1-3 diepte-elektroden plaatsingen  voor, woont 1-3 implantaties van diepte-elektroden en 6-12 resecties bij.</w:t>
            </w:r>
          </w:p>
        </w:tc>
      </w:tr>
      <w:tr w:rsidR="006B6BEC" w:rsidRPr="00347C30" w:rsidTr="001120EC">
        <w:trPr>
          <w:trHeight w:val="47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AA5C4A" w:rsidRDefault="006B6BEC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347C30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Klinische presentaties</w:t>
            </w:r>
          </w:p>
          <w:p w:rsidR="006B6BEC" w:rsidRPr="00AA5C4A" w:rsidRDefault="006B6BEC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Thema’s</w:t>
            </w:r>
          </w:p>
          <w:p w:rsidR="006B6BEC" w:rsidRPr="00347C30" w:rsidRDefault="006B6BEC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AA5C4A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lastRenderedPageBreak/>
              <w:t>KBA’s</w:t>
            </w:r>
            <w:r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 xml:space="preserve"> , CanMEDS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03410C" w:rsidRDefault="006B6BEC" w:rsidP="0003410C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lastRenderedPageBreak/>
              <w:t>Zie tabel 1. Beoordeling d.m.v. KPB.</w:t>
            </w:r>
          </w:p>
        </w:tc>
      </w:tr>
      <w:tr w:rsidR="006B6BEC" w:rsidRPr="00AA5C4A" w:rsidTr="001120EC">
        <w:trPr>
          <w:trHeight w:val="2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AA5C4A" w:rsidRDefault="006B6BEC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lastRenderedPageBreak/>
              <w:t>Feedback en beoordeling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AA5C4A" w:rsidRDefault="006B6BEC" w:rsidP="00325377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Bij de start stel je je leerdoelen vast in je IOP en je maakt met de opleider</w:t>
            </w:r>
            <w:r w:rsidR="00266A61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 of begeleider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 afspraken over de bendodigde ondersteuning, feedback-en beoordelings-instrumenten en de frequentie van het contact met opleider en/of supervisor. In prinicipe is er een evaluatie halverwege de stage en een beoordeling aan het einde van de periode. </w:t>
            </w:r>
          </w:p>
        </w:tc>
      </w:tr>
      <w:tr w:rsidR="006B6BEC" w:rsidRPr="00347C30" w:rsidTr="001120EC">
        <w:trPr>
          <w:trHeight w:val="2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347C30" w:rsidRDefault="006B6BEC" w:rsidP="00C33106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 w:rsidRPr="00347C30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Praktische aspecten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507778" w:rsidRDefault="006B6BEC" w:rsidP="00C3310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Nodig: </w:t>
            </w:r>
            <w:r w:rsidRPr="00507778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IOP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, klinische en poliklinische ervaring, toegang tot gebruik van het electronisch </w:t>
            </w:r>
            <w:r w:rsidRPr="007E5BFA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patiëntendossier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.</w:t>
            </w:r>
          </w:p>
        </w:tc>
      </w:tr>
      <w:tr w:rsidR="006B6BEC" w:rsidRPr="00AA5C4A" w:rsidTr="001120EC">
        <w:trPr>
          <w:trHeight w:val="2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Default="006B6BEC" w:rsidP="00347C30">
            <w:pPr>
              <w:spacing w:line="276" w:lineRule="auto"/>
              <w:rPr>
                <w:rFonts w:eastAsia="Calibri" w:cstheme="minorHAnsi"/>
                <w:b/>
                <w:color w:val="000000"/>
                <w:u w:color="000000"/>
                <w:lang w:val="pt-PT"/>
              </w:rPr>
            </w:pPr>
            <w:r w:rsidRPr="00325377"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Voorbereiding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Default="006B6BEC" w:rsidP="006B6BEC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  <w:r w:rsidRPr="007E5BFA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Formuleer je eigen ont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wikkeldoelen t.b.v. IOP gesprek.</w:t>
            </w:r>
          </w:p>
          <w:p w:rsidR="006B6BEC" w:rsidRDefault="006B6BEC" w:rsidP="006B6BEC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Verkrijg toegang tot informatie op de KNF-EMU-server via sectretariaat KNF.</w:t>
            </w:r>
          </w:p>
          <w:p w:rsidR="006B6BEC" w:rsidRDefault="006B6BEC" w:rsidP="006B6BEC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Verdiep je in de literatuur die beschikbaar is op de KNF-EMU-server en de NVN richtlijn epilepsie mbt chirurgie en kwaliteitsnet documenten mbt EMU.</w:t>
            </w:r>
            <w:r w:rsidRPr="007E5BFA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 </w:t>
            </w:r>
          </w:p>
          <w:p w:rsidR="006B6BEC" w:rsidRPr="00325377" w:rsidRDefault="006B6BEC" w:rsidP="006B6BEC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Zorg voor i</w:t>
            </w:r>
            <w:r w:rsidRPr="007E5BFA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ntroductie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 / </w:t>
            </w:r>
            <w:r w:rsidRPr="007E5BFA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 vereisten ziekenhuis (patiëntendossier)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.</w:t>
            </w:r>
          </w:p>
        </w:tc>
      </w:tr>
      <w:tr w:rsidR="006B6BEC" w:rsidRPr="00347C30" w:rsidTr="001120EC">
        <w:trPr>
          <w:trHeight w:val="25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347C30" w:rsidRDefault="006B6BEC" w:rsidP="00347C3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u w:color="000000"/>
                <w:lang w:val="pt-PT"/>
              </w:rPr>
              <w:t>Aanmelden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BEC" w:rsidRPr="00424BD2" w:rsidRDefault="006B6BEC" w:rsidP="00325377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</w:pP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Via secretariaat epilepsiecirurgie (mevr. I. Moor): </w:t>
            </w:r>
            <w:r w:rsidRPr="00424BD2">
              <w:rPr>
                <w:rFonts w:eastAsia="Calibri" w:cstheme="minorHAnsi"/>
                <w:color w:val="000000"/>
                <w:u w:color="000000"/>
                <w:lang w:val="pt-PT"/>
              </w:rPr>
              <w:fldChar w:fldCharType="begin"/>
            </w:r>
            <w:r w:rsidRPr="00424BD2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instrText xml:space="preserve"> HYPERLINK "mailto:epilepsiechirurgie@vumc.nl" \t "_blank" </w:instrText>
            </w:r>
            <w:r w:rsidRPr="00424BD2">
              <w:rPr>
                <w:rFonts w:eastAsia="Calibri" w:cstheme="minorHAnsi"/>
                <w:color w:val="000000"/>
                <w:u w:color="000000"/>
                <w:lang w:val="pt-PT"/>
              </w:rPr>
              <w:fldChar w:fldCharType="separate"/>
            </w:r>
            <w:r w:rsidRPr="00424BD2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epilepsiechirurgie@vumc.nl</w:t>
            </w:r>
            <w:r w:rsidRPr="00424BD2">
              <w:rPr>
                <w:rFonts w:eastAsia="Calibri" w:cstheme="minorHAnsi"/>
                <w:color w:val="000000"/>
                <w:u w:color="000000"/>
                <w:lang w:val="pt-PT"/>
              </w:rPr>
              <w:fldChar w:fldCharType="end"/>
            </w:r>
            <w:r w:rsidRPr="00424BD2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, </w:t>
            </w:r>
            <w:r w:rsidRPr="00205274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www.vumc.nl/epilepsiechirurgie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. Tel:</w:t>
            </w:r>
            <w:r w:rsidRPr="00424BD2"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 xml:space="preserve"> 020 - 444 5013</w:t>
            </w:r>
            <w:r>
              <w:rPr>
                <w:rFonts w:asciiTheme="minorHAnsi" w:eastAsia="Calibri" w:hAnsiTheme="minorHAnsi" w:cstheme="minorHAnsi"/>
                <w:color w:val="000000"/>
                <w:u w:color="000000"/>
                <w:lang w:val="pt-PT"/>
              </w:rPr>
              <w:t>.</w:t>
            </w:r>
          </w:p>
        </w:tc>
      </w:tr>
    </w:tbl>
    <w:p w:rsidR="00212223" w:rsidRDefault="00212223">
      <w:pPr>
        <w:rPr>
          <w:rFonts w:cstheme="minorHAnsi"/>
          <w:sz w:val="20"/>
          <w:szCs w:val="20"/>
        </w:rPr>
      </w:pPr>
    </w:p>
    <w:p w:rsidR="0003410C" w:rsidRPr="00640AED" w:rsidRDefault="0003410C" w:rsidP="0003410C">
      <w:pPr>
        <w:pStyle w:val="Heading1"/>
        <w:spacing w:before="120"/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2"/>
        </w:rPr>
      </w:pPr>
      <w:r w:rsidRPr="00640AE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2"/>
        </w:rPr>
        <w:lastRenderedPageBreak/>
        <w:t xml:space="preserve">Tabel 1. Competentieprofiel van de AIOS in deze stage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B6BEC" w:rsidRPr="006B6BEC" w:rsidTr="006B6BEC">
        <w:tc>
          <w:tcPr>
            <w:tcW w:w="10173" w:type="dxa"/>
            <w:shd w:val="clear" w:color="auto" w:fill="44546A" w:themeFill="text2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  <w:t>1. Medisch handelen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Kan zelfstandig een functionele, anatomische en etiologische diagnose opstellen van focale epilepsie, gespecificeerd naar vermoedelijke lokalisatie van aanvalsbegin en verantwoorden naar een supervisor. Weet een z.g. ‘</w:t>
            </w:r>
            <w:proofErr w:type="spellStart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surgically</w:t>
            </w:r>
            <w:proofErr w:type="spellEnd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remediable</w:t>
            </w:r>
            <w:proofErr w:type="spellEnd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epilepsy</w:t>
            </w:r>
            <w:proofErr w:type="spellEnd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syndrome</w:t>
            </w:r>
            <w:proofErr w:type="spellEnd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’ te diagnosticeren.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Kan onder supervisie een aanvalsregistratie met video- en oppervlakte-EEG verslaan.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Kan onder supervisie aan de hand van de verzamelde gegevens een plan voor de volgende stap in het epilepsiechirurgietraject opstellen, evalueren en bijstellen.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Kan onder supervisie aan de hand van de verzamelde gegevens een implantatieplan voor diepte-elektroden en een  resectieplan opstellen, evalueren en bijstellen.</w:t>
            </w:r>
          </w:p>
        </w:tc>
      </w:tr>
      <w:tr w:rsidR="006B6BEC" w:rsidRPr="006B6BEC" w:rsidTr="006B6BEC">
        <w:tc>
          <w:tcPr>
            <w:tcW w:w="10173" w:type="dxa"/>
            <w:shd w:val="clear" w:color="auto" w:fill="44546A" w:themeFill="text2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  <w:t>2. Kennis en wetenschap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Kan volledig zelfstandig literatuur opzoeken in relatie tot de diagnostiek.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Draagt bij aan gegevensverzameling in database epilepsiechirurgie.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Indien van toepassing: formuleert een onderzoeksvraag en maakt onder supervisie een plan voor de uitvoering hiervan.</w:t>
            </w:r>
          </w:p>
        </w:tc>
      </w:tr>
      <w:tr w:rsidR="006B6BEC" w:rsidRPr="006B6BEC" w:rsidTr="006B6BEC">
        <w:tc>
          <w:tcPr>
            <w:tcW w:w="10173" w:type="dxa"/>
            <w:shd w:val="clear" w:color="auto" w:fill="44546A" w:themeFill="text2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  <w:t>3. Communicatie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Kan zelfstandig een diagnose en beleidsplan uitleggen aan de patiënt.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Kan onder supervisie een uitslaggesprek voeren over een video-EEG aanvalsregistratie en/of MRI/MEG/PET uitslag.</w:t>
            </w:r>
          </w:p>
        </w:tc>
      </w:tr>
      <w:tr w:rsidR="006B6BEC" w:rsidRPr="006B6BEC" w:rsidTr="006B6BEC">
        <w:tc>
          <w:tcPr>
            <w:tcW w:w="10173" w:type="dxa"/>
            <w:shd w:val="clear" w:color="auto" w:fill="44546A" w:themeFill="text2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  <w:t>4. Samenwerken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Neemt deel aan MDO. Kan onder supervisie hierbij een patiënt voorstellen.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2C77F1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Is in staat de resultaten van </w:t>
            </w:r>
            <w:proofErr w:type="spellStart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pre-operatieve</w:t>
            </w:r>
            <w:proofErr w:type="spellEnd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 onderzoeken te bespreken met de </w:t>
            </w:r>
            <w:proofErr w:type="spellStart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de</w:t>
            </w:r>
            <w:proofErr w:type="spellEnd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 overige disciplines in MDO verband en met de laboranten KNF en EMU-verpleegkundigen.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Voert onder supervisie afspraken n.a.v. teambespreking uit.</w:t>
            </w:r>
          </w:p>
        </w:tc>
      </w:tr>
      <w:tr w:rsidR="006B6BEC" w:rsidRPr="006B6BEC" w:rsidTr="006B6BEC">
        <w:tc>
          <w:tcPr>
            <w:tcW w:w="10173" w:type="dxa"/>
            <w:shd w:val="clear" w:color="auto" w:fill="44546A" w:themeFill="text2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  <w:t>5. Maatschappelijk handelen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Is in staat de mate van arbeidsverzuim en invaliditeit te betrekken bij de behandeling van patiënten in het epilepsiechirurgietraject.</w:t>
            </w:r>
          </w:p>
        </w:tc>
      </w:tr>
      <w:tr w:rsidR="006B6BEC" w:rsidRPr="006B6BEC" w:rsidTr="006B6BEC">
        <w:tc>
          <w:tcPr>
            <w:tcW w:w="10173" w:type="dxa"/>
            <w:shd w:val="clear" w:color="auto" w:fill="44546A" w:themeFill="text2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  <w:t>6. Organisatie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Betrekt onder supervisie de kennis over de kosten en effectiviteit bij het opstellen van het behandelplan volgens z.g. </w:t>
            </w: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2"/>
              </w:rPr>
              <w:t xml:space="preserve">best </w:t>
            </w:r>
            <w:proofErr w:type="spellStart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0"/>
                <w:szCs w:val="22"/>
              </w:rPr>
              <w:t>practice</w:t>
            </w:r>
            <w:proofErr w:type="spellEnd"/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 richtlijnen.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Kent de rol van de teamleden binnen het multidisciplinaire teamoverleg voor effectief en doelmatig overleg.</w:t>
            </w:r>
          </w:p>
        </w:tc>
      </w:tr>
      <w:tr w:rsidR="006B6BEC" w:rsidRPr="006B6BEC" w:rsidTr="006B6BEC">
        <w:tc>
          <w:tcPr>
            <w:tcW w:w="10173" w:type="dxa"/>
            <w:shd w:val="clear" w:color="auto" w:fill="44546A" w:themeFill="text2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0"/>
                <w:szCs w:val="22"/>
              </w:rPr>
              <w:t>7. Professionaliteit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Gaat adequaat om met gevoelens van de patiënt.</w:t>
            </w:r>
          </w:p>
        </w:tc>
      </w:tr>
      <w:tr w:rsidR="006B6BEC" w:rsidRPr="006B6BEC" w:rsidTr="006B6BEC">
        <w:tc>
          <w:tcPr>
            <w:tcW w:w="10173" w:type="dxa"/>
          </w:tcPr>
          <w:p w:rsidR="006B6BEC" w:rsidRPr="006B6BEC" w:rsidRDefault="006B6BEC" w:rsidP="00C33106">
            <w:pPr>
              <w:pStyle w:val="Heading1"/>
              <w:spacing w:before="12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B6BE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2"/>
              </w:rPr>
              <w:t>Bereidt voor en woont multidisciplinaire teambesprekingen bij.</w:t>
            </w:r>
          </w:p>
        </w:tc>
      </w:tr>
    </w:tbl>
    <w:p w:rsidR="00347C30" w:rsidRPr="00AA5C4A" w:rsidRDefault="00347C30" w:rsidP="006B6BEC">
      <w:pPr>
        <w:rPr>
          <w:rFonts w:cstheme="minorHAnsi"/>
          <w:sz w:val="20"/>
          <w:szCs w:val="20"/>
        </w:rPr>
      </w:pPr>
    </w:p>
    <w:sectPr w:rsidR="00347C30" w:rsidRPr="00AA5C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A1E"/>
    <w:multiLevelType w:val="hybridMultilevel"/>
    <w:tmpl w:val="FF364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2179E"/>
    <w:multiLevelType w:val="hybridMultilevel"/>
    <w:tmpl w:val="73D67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F92"/>
    <w:multiLevelType w:val="multilevel"/>
    <w:tmpl w:val="B7907E5C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pt-P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3">
    <w:nsid w:val="644B707E"/>
    <w:multiLevelType w:val="hybridMultilevel"/>
    <w:tmpl w:val="A5DA4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3690"/>
    <w:multiLevelType w:val="hybridMultilevel"/>
    <w:tmpl w:val="C1662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30"/>
    <w:rsid w:val="0003410C"/>
    <w:rsid w:val="000472AF"/>
    <w:rsid w:val="000C47E4"/>
    <w:rsid w:val="001047F5"/>
    <w:rsid w:val="001120EC"/>
    <w:rsid w:val="001B3A31"/>
    <w:rsid w:val="001C430A"/>
    <w:rsid w:val="001E5048"/>
    <w:rsid w:val="00212223"/>
    <w:rsid w:val="00266A61"/>
    <w:rsid w:val="002B436B"/>
    <w:rsid w:val="002C77F1"/>
    <w:rsid w:val="002E3AFD"/>
    <w:rsid w:val="00325377"/>
    <w:rsid w:val="00347C30"/>
    <w:rsid w:val="004062E3"/>
    <w:rsid w:val="0041760F"/>
    <w:rsid w:val="00424BD2"/>
    <w:rsid w:val="00433A4C"/>
    <w:rsid w:val="00440661"/>
    <w:rsid w:val="0044151A"/>
    <w:rsid w:val="004D49E3"/>
    <w:rsid w:val="00507778"/>
    <w:rsid w:val="00553338"/>
    <w:rsid w:val="00564B15"/>
    <w:rsid w:val="005F65AE"/>
    <w:rsid w:val="006B2A5F"/>
    <w:rsid w:val="006B6BEC"/>
    <w:rsid w:val="00702AD7"/>
    <w:rsid w:val="007960A8"/>
    <w:rsid w:val="007B59F9"/>
    <w:rsid w:val="007E5BFA"/>
    <w:rsid w:val="00803AF5"/>
    <w:rsid w:val="008127FE"/>
    <w:rsid w:val="00832F8D"/>
    <w:rsid w:val="00861D9B"/>
    <w:rsid w:val="008A57E1"/>
    <w:rsid w:val="008F7B58"/>
    <w:rsid w:val="0091381F"/>
    <w:rsid w:val="00935634"/>
    <w:rsid w:val="00972607"/>
    <w:rsid w:val="009730B1"/>
    <w:rsid w:val="009841C1"/>
    <w:rsid w:val="009D0612"/>
    <w:rsid w:val="00AA5C4A"/>
    <w:rsid w:val="00AD0795"/>
    <w:rsid w:val="00AD3537"/>
    <w:rsid w:val="00B846A6"/>
    <w:rsid w:val="00C376CD"/>
    <w:rsid w:val="00CB7DD9"/>
    <w:rsid w:val="00D75CA8"/>
    <w:rsid w:val="00E8051E"/>
    <w:rsid w:val="00F841E9"/>
    <w:rsid w:val="00FA3F19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1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41C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C1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rsid w:val="00347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A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24B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1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1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41C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C1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rsid w:val="00347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A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24B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1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28D6-01F3-44A5-8EFF-C597DB43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87027039</Template>
  <TotalTime>0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 Dijkstra</dc:creator>
  <cp:lastModifiedBy>Straaten, Ilse van</cp:lastModifiedBy>
  <cp:revision>2</cp:revision>
  <cp:lastPrinted>2017-05-25T09:25:00Z</cp:lastPrinted>
  <dcterms:created xsi:type="dcterms:W3CDTF">2017-07-31T08:52:00Z</dcterms:created>
  <dcterms:modified xsi:type="dcterms:W3CDTF">2017-07-31T08:52:00Z</dcterms:modified>
</cp:coreProperties>
</file>