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2351" w14:textId="77777777" w:rsidR="00A025B0" w:rsidRDefault="00A025B0" w:rsidP="00A025B0">
      <w:pPr>
        <w:rPr>
          <w:i/>
          <w:iCs/>
        </w:rPr>
      </w:pPr>
      <w:r>
        <w:rPr>
          <w:b/>
          <w:bCs/>
          <w:i/>
          <w:iCs/>
        </w:rPr>
        <w:t xml:space="preserve">Differentiatie </w:t>
      </w:r>
      <w:proofErr w:type="spellStart"/>
      <w:r>
        <w:rPr>
          <w:b/>
          <w:bCs/>
          <w:i/>
          <w:iCs/>
        </w:rPr>
        <w:t>urogynaecologie</w:t>
      </w:r>
      <w:proofErr w:type="spellEnd"/>
      <w:r>
        <w:rPr>
          <w:b/>
          <w:bCs/>
          <w:i/>
          <w:iCs/>
        </w:rPr>
        <w:br/>
      </w:r>
      <w:r>
        <w:rPr>
          <w:i/>
          <w:iCs/>
        </w:rPr>
        <w:t>Stagebegeleider:</w:t>
      </w:r>
      <w:r>
        <w:rPr>
          <w:i/>
          <w:iCs/>
        </w:rPr>
        <w:tab/>
        <w:t>Dr. L. de Jong-Speksnijder</w:t>
      </w:r>
    </w:p>
    <w:p w14:paraId="1FC3B7DD" w14:textId="77777777" w:rsidR="00A025B0" w:rsidRPr="009175F6" w:rsidRDefault="00A025B0" w:rsidP="00A025B0">
      <w:r w:rsidRPr="009175F6">
        <w:rPr>
          <w:b/>
          <w:bCs/>
          <w:u w:val="single"/>
        </w:rPr>
        <w:br/>
      </w:r>
      <w:r w:rsidRPr="009175F6">
        <w:rPr>
          <w:b/>
          <w:bCs/>
        </w:rPr>
        <w:t>Uitgangspunten</w:t>
      </w:r>
      <w:r>
        <w:rPr>
          <w:b/>
          <w:bCs/>
        </w:rPr>
        <w:br/>
      </w:r>
      <w:r w:rsidRPr="009175F6">
        <w:t xml:space="preserve">Een differentiatie stage </w:t>
      </w:r>
      <w:proofErr w:type="spellStart"/>
      <w:r w:rsidRPr="009175F6">
        <w:t>Urogynaecologie</w:t>
      </w:r>
      <w:proofErr w:type="spellEnd"/>
      <w:r w:rsidRPr="009175F6">
        <w:t xml:space="preserve"> is bedoeld voor alle AIOS die zich in een toekomstig</w:t>
      </w:r>
      <w:r>
        <w:t xml:space="preserve"> </w:t>
      </w:r>
      <w:r w:rsidRPr="009175F6">
        <w:t xml:space="preserve">samenwerkingsverband willen toeleggen op het aandachtsgebied </w:t>
      </w:r>
      <w:proofErr w:type="spellStart"/>
      <w:r w:rsidRPr="009175F6">
        <w:t>urogynaecologie</w:t>
      </w:r>
      <w:proofErr w:type="spellEnd"/>
      <w:r w:rsidRPr="009175F6">
        <w:t xml:space="preserve"> en tevens als</w:t>
      </w:r>
      <w:r>
        <w:t xml:space="preserve"> </w:t>
      </w:r>
      <w:r w:rsidRPr="009175F6">
        <w:t xml:space="preserve">voorbereiding op een fellowship </w:t>
      </w:r>
      <w:proofErr w:type="spellStart"/>
      <w:r w:rsidRPr="009175F6">
        <w:t>urogynaecologie</w:t>
      </w:r>
      <w:proofErr w:type="spellEnd"/>
      <w:r w:rsidRPr="009175F6">
        <w:t>.</w:t>
      </w:r>
    </w:p>
    <w:p w14:paraId="3271602B" w14:textId="77777777" w:rsidR="00A025B0" w:rsidRPr="009175F6" w:rsidRDefault="00A025B0" w:rsidP="00A025B0">
      <w:r w:rsidRPr="009175F6">
        <w:t xml:space="preserve">De differentiatiestage </w:t>
      </w:r>
      <w:proofErr w:type="spellStart"/>
      <w:r w:rsidRPr="009175F6">
        <w:t>urogynaecologie</w:t>
      </w:r>
      <w:proofErr w:type="spellEnd"/>
      <w:r w:rsidRPr="009175F6">
        <w:t xml:space="preserve"> borduurt voort op de basis EPA ‘Prolaps- en</w:t>
      </w:r>
      <w:r>
        <w:t xml:space="preserve"> </w:t>
      </w:r>
      <w:r w:rsidRPr="009175F6">
        <w:t>bekkenbodemklachten’</w:t>
      </w:r>
    </w:p>
    <w:p w14:paraId="42832504" w14:textId="77777777" w:rsidR="00A025B0" w:rsidRPr="009175F6" w:rsidRDefault="00A025B0" w:rsidP="00A025B0">
      <w:pPr>
        <w:pStyle w:val="Lijstalinea"/>
        <w:numPr>
          <w:ilvl w:val="0"/>
          <w:numId w:val="2"/>
        </w:numPr>
      </w:pPr>
      <w:r w:rsidRPr="009175F6">
        <w:t>De ijkpunten voor zelfstandigheidsniveaus eerste vier jaar opleiding van basis EPA ‘Prolaps- en</w:t>
      </w:r>
      <w:r>
        <w:t xml:space="preserve"> </w:t>
      </w:r>
      <w:r w:rsidRPr="009175F6">
        <w:t>bekkenbodemklachten’ zijn behaald. Daar waar competenties uit deze EPA nog niet op niveau</w:t>
      </w:r>
      <w:r>
        <w:t xml:space="preserve"> </w:t>
      </w:r>
      <w:r w:rsidRPr="009175F6">
        <w:t>zijn, zullen deze nog ingepast worden in het differentiatieplan</w:t>
      </w:r>
    </w:p>
    <w:p w14:paraId="3C2FEAA9" w14:textId="77777777" w:rsidR="00A025B0" w:rsidRPr="009175F6" w:rsidRDefault="00A025B0" w:rsidP="00A025B0">
      <w:pPr>
        <w:pStyle w:val="Lijstalinea"/>
        <w:numPr>
          <w:ilvl w:val="0"/>
          <w:numId w:val="2"/>
        </w:numPr>
      </w:pPr>
      <w:r w:rsidRPr="009175F6">
        <w:t>1/3e tot 2/3e (60%) deel van tijd is ingeruimd voor differentietaken, afhankelijk van het</w:t>
      </w:r>
      <w:r>
        <w:t xml:space="preserve"> </w:t>
      </w:r>
      <w:r w:rsidRPr="009175F6">
        <w:t>individueel opleidingsplan van de AIOS</w:t>
      </w:r>
    </w:p>
    <w:p w14:paraId="154A37EE" w14:textId="77777777" w:rsidR="00A025B0" w:rsidRPr="009175F6" w:rsidRDefault="00A025B0" w:rsidP="00A025B0">
      <w:pPr>
        <w:pStyle w:val="Lijstalinea"/>
        <w:numPr>
          <w:ilvl w:val="0"/>
          <w:numId w:val="2"/>
        </w:numPr>
      </w:pPr>
      <w:r w:rsidRPr="009175F6">
        <w:t>Er wordt gewerkt naar uitbreiding van competenties en verrichtingen op niveau 2 (zonder</w:t>
      </w:r>
      <w:r>
        <w:t xml:space="preserve"> </w:t>
      </w:r>
      <w:r w:rsidRPr="009175F6">
        <w:t>supervisie) voor specifieke urogynaecologische verrichtingen die buiten de scope van de basis</w:t>
      </w:r>
      <w:r>
        <w:t xml:space="preserve"> </w:t>
      </w:r>
      <w:r w:rsidRPr="009175F6">
        <w:t>EPA ‘Prolaps- en bekkenbodemklachten’ vallen. Daarnaast wordt ook gewerkt naar het behalen</w:t>
      </w:r>
      <w:r>
        <w:t xml:space="preserve"> </w:t>
      </w:r>
      <w:r w:rsidRPr="009175F6">
        <w:t>van niveau 3 (superviserende rol) voor eerder behaalde niveau 2 competentie</w:t>
      </w:r>
      <w:r>
        <w:t xml:space="preserve"> </w:t>
      </w:r>
    </w:p>
    <w:p w14:paraId="5B505377" w14:textId="77777777" w:rsidR="00A025B0" w:rsidRDefault="00A025B0" w:rsidP="00A025B0">
      <w:r w:rsidRPr="00D60B2D">
        <w:rPr>
          <w:b/>
          <w:bCs/>
        </w:rPr>
        <w:t xml:space="preserve">Over het </w:t>
      </w:r>
      <w:proofErr w:type="spellStart"/>
      <w:r w:rsidRPr="00D60B2D">
        <w:rPr>
          <w:b/>
          <w:bCs/>
        </w:rPr>
        <w:t>Amphia</w:t>
      </w:r>
      <w:proofErr w:type="spellEnd"/>
      <w:r w:rsidRPr="00D60B2D">
        <w:rPr>
          <w:b/>
          <w:bCs/>
        </w:rPr>
        <w:t xml:space="preserve"> bekkenbodemcentrum</w:t>
      </w:r>
      <w:r>
        <w:rPr>
          <w:b/>
          <w:bCs/>
        </w:rPr>
        <w:br/>
      </w:r>
      <w:r w:rsidRPr="009175F6">
        <w:t>Het bekkenbodemcentrum werd opgericht in 2010 door de gynaecologen en urologen van het</w:t>
      </w:r>
      <w:r>
        <w:t xml:space="preserve"> </w:t>
      </w:r>
      <w:proofErr w:type="spellStart"/>
      <w:r w:rsidRPr="009175F6">
        <w:t>Amphia</w:t>
      </w:r>
      <w:proofErr w:type="spellEnd"/>
      <w:r w:rsidRPr="009175F6">
        <w:t>. Het centrum vormt een aparte zorgkern en is een van de eerste centra op dit</w:t>
      </w:r>
      <w:r>
        <w:t xml:space="preserve"> s</w:t>
      </w:r>
      <w:r w:rsidRPr="009175F6">
        <w:t>pecialisatiegebied in Nederland.</w:t>
      </w:r>
      <w:r>
        <w:t xml:space="preserve"> </w:t>
      </w:r>
    </w:p>
    <w:p w14:paraId="339EEA4D" w14:textId="77777777" w:rsidR="00A025B0" w:rsidRDefault="00A025B0" w:rsidP="00A025B0">
      <w:r w:rsidRPr="009175F6">
        <w:t>Het doel van ons centrum is om afwijkingen in de functie van de bekkenbodem van de patiënt te</w:t>
      </w:r>
      <w:r>
        <w:t xml:space="preserve"> </w:t>
      </w:r>
      <w:r w:rsidRPr="009175F6">
        <w:t>verhelpen, op een voor de patiënt zo efficiënt mogelijke manier door korte lijnen tussen de</w:t>
      </w:r>
      <w:r>
        <w:t xml:space="preserve"> </w:t>
      </w:r>
      <w:r w:rsidRPr="009175F6">
        <w:t>betrokken specialismen.</w:t>
      </w:r>
      <w:r>
        <w:t xml:space="preserve"> </w:t>
      </w:r>
    </w:p>
    <w:p w14:paraId="728F5F4A" w14:textId="77777777" w:rsidR="00A025B0" w:rsidRDefault="00A025B0" w:rsidP="00A025B0">
      <w:r w:rsidRPr="009175F6">
        <w:t>In juli 2019 kregen we het predicaat STZ topklinisch zorgcentrum. Zorg is topklinisch als er</w:t>
      </w:r>
      <w:r>
        <w:t xml:space="preserve"> </w:t>
      </w:r>
      <w:r w:rsidRPr="009175F6">
        <w:t>(boven)regionale excellente patiëntenzorg is, voldoende opleidingsmogelijkheden bestaan,</w:t>
      </w:r>
      <w:r>
        <w:t xml:space="preserve"> </w:t>
      </w:r>
      <w:r w:rsidRPr="009175F6">
        <w:t>zorginnovatie plaatsvindt en regelmatig aantoonbaar wetenschappelijk onderzoek wordt gedaan</w:t>
      </w:r>
      <w:r>
        <w:t xml:space="preserve"> </w:t>
      </w:r>
      <w:r w:rsidRPr="009175F6">
        <w:t>door de specialist(en). Deze erkenning wordt door een onafhankelijke commissie toegekend</w:t>
      </w:r>
      <w:r>
        <w:t>.</w:t>
      </w:r>
    </w:p>
    <w:p w14:paraId="0147997D" w14:textId="77777777" w:rsidR="00A025B0" w:rsidRPr="009175F6" w:rsidRDefault="00A025B0" w:rsidP="00A025B0">
      <w:r w:rsidRPr="009175F6">
        <w:t xml:space="preserve">Wij zijn een groep gynaecologen met aandachtsgebied </w:t>
      </w:r>
      <w:proofErr w:type="spellStart"/>
      <w:r w:rsidRPr="009175F6">
        <w:t>urogynaecologie</w:t>
      </w:r>
      <w:proofErr w:type="spellEnd"/>
      <w:r w:rsidRPr="009175F6">
        <w:t xml:space="preserve"> met extra oog voor</w:t>
      </w:r>
      <w:r>
        <w:t xml:space="preserve"> </w:t>
      </w:r>
      <w:r w:rsidRPr="009175F6">
        <w:t xml:space="preserve">bekkenbodempijn, triggerpoints, en kans </w:t>
      </w:r>
      <w:proofErr w:type="spellStart"/>
      <w:r w:rsidRPr="009175F6">
        <w:t>post-operatieve</w:t>
      </w:r>
      <w:proofErr w:type="spellEnd"/>
      <w:r w:rsidRPr="009175F6">
        <w:t xml:space="preserve"> complicaties. Er is veel aandacht voor</w:t>
      </w:r>
      <w:r>
        <w:t xml:space="preserve"> </w:t>
      </w:r>
      <w:r w:rsidRPr="009175F6">
        <w:t>conservatieve zorg. We zijn een centrum waar vrouwen met complexe bekkenbodem- en</w:t>
      </w:r>
      <w:r>
        <w:t xml:space="preserve"> </w:t>
      </w:r>
      <w:r w:rsidRPr="009175F6">
        <w:t>pijnproblematiek worden gezien en behandeld. Er bestaat een samenwerking met diverse</w:t>
      </w:r>
      <w:r>
        <w:t xml:space="preserve"> </w:t>
      </w:r>
      <w:r w:rsidRPr="009175F6">
        <w:t>specialisten zoals anesthesie, urologie, MDL, colorectale chirurgie, seksuologie, bekkenfysiotherapie.</w:t>
      </w:r>
      <w:r>
        <w:t xml:space="preserve"> </w:t>
      </w:r>
      <w:r w:rsidRPr="009175F6">
        <w:t xml:space="preserve">Ook minder voorkomende behandelingen zoals de </w:t>
      </w:r>
      <w:proofErr w:type="spellStart"/>
      <w:r w:rsidRPr="009175F6">
        <w:t>Burch</w:t>
      </w:r>
      <w:proofErr w:type="spellEnd"/>
      <w:r w:rsidRPr="009175F6">
        <w:t xml:space="preserve"> </w:t>
      </w:r>
      <w:proofErr w:type="spellStart"/>
      <w:r w:rsidRPr="009175F6">
        <w:t>colposuspensie</w:t>
      </w:r>
      <w:proofErr w:type="spellEnd"/>
      <w:r w:rsidRPr="009175F6">
        <w:t xml:space="preserve">, </w:t>
      </w:r>
      <w:proofErr w:type="spellStart"/>
      <w:r w:rsidRPr="009175F6">
        <w:t>Bulkamid</w:t>
      </w:r>
      <w:proofErr w:type="spellEnd"/>
      <w:r w:rsidRPr="009175F6">
        <w:t>, Neurostimulatie</w:t>
      </w:r>
      <w:r>
        <w:t xml:space="preserve"> </w:t>
      </w:r>
      <w:r w:rsidRPr="009175F6">
        <w:t>voor blaasproblematiek en vaginale implantatiechirurgie zijn bij ons mogelijk. Wij ontvangen</w:t>
      </w:r>
      <w:r>
        <w:t xml:space="preserve"> </w:t>
      </w:r>
      <w:r w:rsidRPr="009175F6">
        <w:t xml:space="preserve">meerdere second </w:t>
      </w:r>
      <w:proofErr w:type="spellStart"/>
      <w:r w:rsidRPr="009175F6">
        <w:t>opinions</w:t>
      </w:r>
      <w:proofErr w:type="spellEnd"/>
      <w:r w:rsidRPr="009175F6">
        <w:t xml:space="preserve"> (regio Rotterdam/ Zeeland) of verwijzingen voor pijnbehandelingen en/of</w:t>
      </w:r>
      <w:r>
        <w:t xml:space="preserve"> </w:t>
      </w:r>
      <w:r w:rsidRPr="009175F6">
        <w:t>implantatiechirurgie. Bij complexe problematiek en ook na totaalruptuur wordt de 3D/4D</w:t>
      </w:r>
      <w:r>
        <w:t xml:space="preserve"> </w:t>
      </w:r>
      <w:r w:rsidRPr="009175F6">
        <w:t>bekkenbodemechografie actief ingezet.</w:t>
      </w:r>
    </w:p>
    <w:p w14:paraId="32D810C6" w14:textId="77777777" w:rsidR="00A025B0" w:rsidRPr="009175F6" w:rsidRDefault="00A025B0" w:rsidP="00A025B0">
      <w:r w:rsidRPr="009175F6">
        <w:t xml:space="preserve">Sinds een aantal jaar onderhoudt het </w:t>
      </w:r>
      <w:proofErr w:type="spellStart"/>
      <w:r w:rsidRPr="009175F6">
        <w:t>Amphia</w:t>
      </w:r>
      <w:proofErr w:type="spellEnd"/>
      <w:r w:rsidRPr="009175F6">
        <w:t xml:space="preserve"> bekkenbodemcentrum een goede en nauwe</w:t>
      </w:r>
      <w:r>
        <w:t xml:space="preserve"> </w:t>
      </w:r>
      <w:r w:rsidRPr="009175F6">
        <w:t xml:space="preserve">samenwerking met de kaderhuisartsen </w:t>
      </w:r>
      <w:proofErr w:type="spellStart"/>
      <w:r w:rsidRPr="009175F6">
        <w:t>urogynaecologie</w:t>
      </w:r>
      <w:proofErr w:type="spellEnd"/>
      <w:r w:rsidRPr="009175F6">
        <w:t xml:space="preserve"> aangesloten bij de Zorggroep Regio</w:t>
      </w:r>
      <w:r>
        <w:t xml:space="preserve"> </w:t>
      </w:r>
      <w:r w:rsidRPr="009175F6">
        <w:t>Oosterhout &amp;</w:t>
      </w:r>
      <w:r>
        <w:t xml:space="preserve"> </w:t>
      </w:r>
      <w:r w:rsidRPr="009175F6">
        <w:t>Omstreken (</w:t>
      </w:r>
      <w:proofErr w:type="spellStart"/>
      <w:r w:rsidRPr="009175F6">
        <w:t>Zorroo</w:t>
      </w:r>
      <w:proofErr w:type="spellEnd"/>
      <w:r w:rsidRPr="009175F6">
        <w:t xml:space="preserve">). De niet-complexe </w:t>
      </w:r>
      <w:proofErr w:type="spellStart"/>
      <w:r w:rsidRPr="009175F6">
        <w:t>urogynaecologie</w:t>
      </w:r>
      <w:proofErr w:type="spellEnd"/>
      <w:r w:rsidRPr="009175F6">
        <w:t xml:space="preserve"> wordt in deze regio gezien</w:t>
      </w:r>
      <w:r>
        <w:t xml:space="preserve"> </w:t>
      </w:r>
      <w:r w:rsidRPr="009175F6">
        <w:t>door deze kaderhuisarts met wie wij op regelmatige basis overleg hebben.</w:t>
      </w:r>
    </w:p>
    <w:p w14:paraId="260856E5" w14:textId="77777777" w:rsidR="00A025B0" w:rsidRPr="009175F6" w:rsidRDefault="00A025B0" w:rsidP="00A025B0">
      <w:r w:rsidRPr="009175F6">
        <w:t>We nemen momenteel een voortrekkersrol aan voor het opzetten van een regionaal netwerk in</w:t>
      </w:r>
      <w:r>
        <w:t xml:space="preserve"> </w:t>
      </w:r>
      <w:proofErr w:type="spellStart"/>
      <w:r w:rsidRPr="009175F6">
        <w:t>ZuidWestNederland</w:t>
      </w:r>
      <w:proofErr w:type="spellEnd"/>
      <w:r w:rsidRPr="009175F6">
        <w:t xml:space="preserve"> en participeren actief in regio overleg Brabant-Limburg. We vinden het</w:t>
      </w:r>
      <w:r>
        <w:t xml:space="preserve"> </w:t>
      </w:r>
      <w:r w:rsidRPr="009175F6">
        <w:t>belangrijk om gemotiveerde toekomstige collega’s goed op te leiden en vanuit ons eigen centrum</w:t>
      </w:r>
      <w:r>
        <w:t xml:space="preserve"> </w:t>
      </w:r>
      <w:r w:rsidRPr="009175F6">
        <w:t>onderzoek op te zetten alsook te participeren in landelijk gedragen onderzoeksprojecten. Een van</w:t>
      </w:r>
      <w:r>
        <w:t xml:space="preserve"> </w:t>
      </w:r>
      <w:r w:rsidRPr="009175F6">
        <w:lastRenderedPageBreak/>
        <w:t>onze eigen onderzoekslijnen is urogynaecologische zorg voor de patiënte met peripartum</w:t>
      </w:r>
      <w:r>
        <w:t xml:space="preserve"> </w:t>
      </w:r>
      <w:r w:rsidRPr="009175F6">
        <w:t>bekkenbodemschade.</w:t>
      </w:r>
    </w:p>
    <w:p w14:paraId="28FA61CD" w14:textId="77777777" w:rsidR="00A025B0" w:rsidRPr="00D4308F" w:rsidRDefault="00A025B0" w:rsidP="00A025B0">
      <w:pPr>
        <w:rPr>
          <w:b/>
          <w:bCs/>
        </w:rPr>
      </w:pPr>
      <w:r w:rsidRPr="00D4308F">
        <w:rPr>
          <w:b/>
          <w:bCs/>
        </w:rPr>
        <w:t xml:space="preserve">Wat heeft het </w:t>
      </w:r>
      <w:proofErr w:type="spellStart"/>
      <w:r w:rsidRPr="00D4308F">
        <w:rPr>
          <w:b/>
          <w:bCs/>
        </w:rPr>
        <w:t>Amphia</w:t>
      </w:r>
      <w:proofErr w:type="spellEnd"/>
      <w:r w:rsidRPr="00D4308F">
        <w:rPr>
          <w:b/>
          <w:bCs/>
        </w:rPr>
        <w:t xml:space="preserve"> bekkenbodemcentrum te bieden aan de AIOS?</w:t>
      </w:r>
    </w:p>
    <w:p w14:paraId="2886C60F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>Maatwerk: het ontwikkelen van een holistische kijk op bekkenbodemproblematiek waarbij</w:t>
      </w:r>
      <w:r>
        <w:t xml:space="preserve"> </w:t>
      </w:r>
      <w:r w:rsidRPr="009175F6">
        <w:t>de AIOS het gesprek, onderzoek en behandelplan leert afstemmen op elke individuele</w:t>
      </w:r>
      <w:r>
        <w:t xml:space="preserve"> </w:t>
      </w:r>
      <w:r w:rsidRPr="009175F6">
        <w:t>patiënte en haar wensen en omstandigheden.</w:t>
      </w:r>
    </w:p>
    <w:p w14:paraId="556901B5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>Conservatieve behandelopties (bekkenfysiotherapie, pessarium, medicatie, leefstijl, voeding)</w:t>
      </w:r>
    </w:p>
    <w:p w14:paraId="38734D31" w14:textId="77777777" w:rsidR="00A025B0" w:rsidRDefault="00A025B0" w:rsidP="00A025B0">
      <w:pPr>
        <w:pStyle w:val="Lijstalinea"/>
        <w:numPr>
          <w:ilvl w:val="0"/>
          <w:numId w:val="3"/>
        </w:numPr>
      </w:pPr>
      <w:r w:rsidRPr="009175F6">
        <w:t>Chirurgische behandelopties van prolaps en incontinentie</w:t>
      </w:r>
    </w:p>
    <w:p w14:paraId="3A651716" w14:textId="77777777" w:rsidR="00A025B0" w:rsidRPr="009175F6" w:rsidRDefault="00A025B0" w:rsidP="00A025B0">
      <w:pPr>
        <w:pStyle w:val="Lijstalinea"/>
        <w:numPr>
          <w:ilvl w:val="1"/>
          <w:numId w:val="3"/>
        </w:numPr>
      </w:pPr>
      <w:r w:rsidRPr="009175F6">
        <w:t>Klassieke prolapsplastieken (voor- en achterwand, vaginale enterocele plastiek,</w:t>
      </w:r>
      <w:r>
        <w:t xml:space="preserve"> </w:t>
      </w:r>
      <w:r w:rsidRPr="009175F6">
        <w:t xml:space="preserve">perineumplastiek, introïtusplastiek, </w:t>
      </w:r>
      <w:proofErr w:type="spellStart"/>
      <w:r w:rsidRPr="009175F6">
        <w:t>colpocleisis</w:t>
      </w:r>
      <w:proofErr w:type="spellEnd"/>
      <w:r w:rsidRPr="009175F6">
        <w:t xml:space="preserve"> cf. </w:t>
      </w:r>
      <w:proofErr w:type="spellStart"/>
      <w:r w:rsidRPr="009175F6">
        <w:t>Lefort</w:t>
      </w:r>
      <w:proofErr w:type="spellEnd"/>
      <w:r w:rsidRPr="009175F6">
        <w:t xml:space="preserve"> + perineumplastiek cf.</w:t>
      </w:r>
      <w:r>
        <w:t xml:space="preserve"> </w:t>
      </w:r>
      <w:proofErr w:type="spellStart"/>
      <w:r w:rsidRPr="009175F6">
        <w:t>Labhart</w:t>
      </w:r>
      <w:proofErr w:type="spellEnd"/>
      <w:r w:rsidRPr="009175F6">
        <w:t>)</w:t>
      </w:r>
    </w:p>
    <w:p w14:paraId="53336901" w14:textId="77777777" w:rsidR="00A025B0" w:rsidRPr="009175F6" w:rsidRDefault="00A025B0" w:rsidP="00A025B0">
      <w:pPr>
        <w:pStyle w:val="Lijstalinea"/>
        <w:numPr>
          <w:ilvl w:val="1"/>
          <w:numId w:val="3"/>
        </w:numPr>
      </w:pPr>
      <w:r w:rsidRPr="009175F6">
        <w:t>Site-</w:t>
      </w:r>
      <w:proofErr w:type="spellStart"/>
      <w:r w:rsidRPr="009175F6">
        <w:t>specific</w:t>
      </w:r>
      <w:proofErr w:type="spellEnd"/>
      <w:r w:rsidRPr="009175F6">
        <w:t xml:space="preserve"> prolapsplastieken (voor-en achterwand)</w:t>
      </w:r>
    </w:p>
    <w:p w14:paraId="7650262C" w14:textId="77777777" w:rsidR="00A025B0" w:rsidRPr="009175F6" w:rsidRDefault="00A025B0" w:rsidP="00A025B0">
      <w:pPr>
        <w:pStyle w:val="Lijstalinea"/>
        <w:numPr>
          <w:ilvl w:val="1"/>
          <w:numId w:val="3"/>
        </w:numPr>
      </w:pPr>
      <w:r w:rsidRPr="009175F6">
        <w:t xml:space="preserve">Voorwandplastiek m.b.v. vaginale </w:t>
      </w:r>
      <w:proofErr w:type="spellStart"/>
      <w:r w:rsidRPr="009175F6">
        <w:t>mesh</w:t>
      </w:r>
      <w:proofErr w:type="spellEnd"/>
      <w:r w:rsidRPr="009175F6">
        <w:t xml:space="preserve"> (</w:t>
      </w:r>
      <w:proofErr w:type="spellStart"/>
      <w:r w:rsidRPr="009175F6">
        <w:t>i.h.k.v</w:t>
      </w:r>
      <w:proofErr w:type="spellEnd"/>
      <w:r w:rsidRPr="009175F6">
        <w:t xml:space="preserve">. </w:t>
      </w:r>
      <w:proofErr w:type="spellStart"/>
      <w:r w:rsidRPr="009175F6">
        <w:t>Callistar</w:t>
      </w:r>
      <w:proofErr w:type="spellEnd"/>
      <w:r w:rsidRPr="009175F6">
        <w:t xml:space="preserve"> studie)</w:t>
      </w:r>
    </w:p>
    <w:p w14:paraId="7BD56BE1" w14:textId="77777777" w:rsidR="00A025B0" w:rsidRPr="009175F6" w:rsidRDefault="00A025B0" w:rsidP="00A025B0">
      <w:pPr>
        <w:pStyle w:val="Lijstalinea"/>
        <w:numPr>
          <w:ilvl w:val="1"/>
          <w:numId w:val="3"/>
        </w:numPr>
      </w:pPr>
      <w:r w:rsidRPr="009175F6">
        <w:t>Vaginale middelste compartiment suspensie technieken (</w:t>
      </w:r>
      <w:proofErr w:type="spellStart"/>
      <w:r w:rsidRPr="009175F6">
        <w:t>Sacrospinale</w:t>
      </w:r>
      <w:proofErr w:type="spellEnd"/>
      <w:r w:rsidRPr="009175F6">
        <w:t xml:space="preserve"> fixatie (SSF)</w:t>
      </w:r>
      <w:r>
        <w:t xml:space="preserve"> </w:t>
      </w:r>
      <w:r w:rsidRPr="009175F6">
        <w:t xml:space="preserve">van uterus of vaginatop, SSF met </w:t>
      </w:r>
      <w:proofErr w:type="spellStart"/>
      <w:r w:rsidRPr="009175F6">
        <w:t>mesh</w:t>
      </w:r>
      <w:proofErr w:type="spellEnd"/>
      <w:r w:rsidRPr="009175F6">
        <w:t xml:space="preserve"> </w:t>
      </w:r>
      <w:proofErr w:type="spellStart"/>
      <w:r w:rsidRPr="009175F6">
        <w:t>i.h.k.v</w:t>
      </w:r>
      <w:proofErr w:type="spellEnd"/>
      <w:r w:rsidRPr="009175F6">
        <w:t>. SDI studie, Manchester-</w:t>
      </w:r>
      <w:proofErr w:type="spellStart"/>
      <w:r w:rsidRPr="009175F6">
        <w:t>Fothergil</w:t>
      </w:r>
      <w:proofErr w:type="spellEnd"/>
      <w:r>
        <w:t xml:space="preserve"> </w:t>
      </w:r>
      <w:r w:rsidRPr="009175F6">
        <w:t xml:space="preserve">operatie, vaginale uterus extirpatie met hoge </w:t>
      </w:r>
      <w:proofErr w:type="spellStart"/>
      <w:r w:rsidRPr="009175F6">
        <w:t>sacro</w:t>
      </w:r>
      <w:proofErr w:type="spellEnd"/>
      <w:r w:rsidRPr="009175F6">
        <w:t>-uteriene ligament suspensie)</w:t>
      </w:r>
    </w:p>
    <w:p w14:paraId="4598875B" w14:textId="77777777" w:rsidR="00A025B0" w:rsidRPr="009175F6" w:rsidRDefault="00A025B0" w:rsidP="00A025B0">
      <w:pPr>
        <w:pStyle w:val="Lijstalinea"/>
        <w:numPr>
          <w:ilvl w:val="1"/>
          <w:numId w:val="3"/>
        </w:numPr>
      </w:pPr>
      <w:r w:rsidRPr="009175F6">
        <w:t xml:space="preserve">Incontinentiechirurgie (TOT, </w:t>
      </w:r>
      <w:proofErr w:type="spellStart"/>
      <w:r w:rsidRPr="009175F6">
        <w:t>minisling</w:t>
      </w:r>
      <w:proofErr w:type="spellEnd"/>
      <w:r w:rsidRPr="009175F6">
        <w:t xml:space="preserve">, </w:t>
      </w:r>
      <w:proofErr w:type="spellStart"/>
      <w:r w:rsidRPr="009175F6">
        <w:t>laparotomische</w:t>
      </w:r>
      <w:proofErr w:type="spellEnd"/>
      <w:r w:rsidRPr="009175F6">
        <w:t xml:space="preserve"> </w:t>
      </w:r>
      <w:proofErr w:type="spellStart"/>
      <w:r w:rsidRPr="009175F6">
        <w:t>Burch</w:t>
      </w:r>
      <w:proofErr w:type="spellEnd"/>
      <w:r w:rsidRPr="009175F6">
        <w:t xml:space="preserve"> operatie, </w:t>
      </w:r>
      <w:proofErr w:type="spellStart"/>
      <w:r w:rsidRPr="009175F6">
        <w:t>Bulkamid</w:t>
      </w:r>
      <w:proofErr w:type="spellEnd"/>
      <w:r w:rsidRPr="009175F6">
        <w:t>)</w:t>
      </w:r>
    </w:p>
    <w:p w14:paraId="078D8833" w14:textId="77777777" w:rsidR="00A025B0" w:rsidRDefault="00A025B0" w:rsidP="00A025B0">
      <w:pPr>
        <w:pStyle w:val="Lijstalinea"/>
        <w:numPr>
          <w:ilvl w:val="1"/>
          <w:numId w:val="3"/>
        </w:numPr>
      </w:pPr>
      <w:r w:rsidRPr="009175F6">
        <w:t xml:space="preserve">(Assistentie bij) laparoscopische prolaps ingrepen (laparoscopische </w:t>
      </w:r>
      <w:proofErr w:type="spellStart"/>
      <w:r w:rsidRPr="009175F6">
        <w:t>sacrocolpopexie</w:t>
      </w:r>
      <w:proofErr w:type="spellEnd"/>
      <w:r w:rsidRPr="009175F6">
        <w:t>,</w:t>
      </w:r>
      <w:r>
        <w:t xml:space="preserve"> </w:t>
      </w:r>
      <w:r w:rsidRPr="009175F6">
        <w:t xml:space="preserve">robot-geassisteerde laparoscopische </w:t>
      </w:r>
      <w:proofErr w:type="spellStart"/>
      <w:r w:rsidRPr="009175F6">
        <w:t>sacrocolpopexie</w:t>
      </w:r>
      <w:proofErr w:type="spellEnd"/>
      <w:r w:rsidRPr="009175F6">
        <w:t xml:space="preserve">, laparoscopische </w:t>
      </w:r>
      <w:proofErr w:type="spellStart"/>
      <w:r w:rsidRPr="009175F6">
        <w:t>rectopexie</w:t>
      </w:r>
      <w:proofErr w:type="spellEnd"/>
      <w:r w:rsidRPr="009175F6">
        <w:t xml:space="preserve"> in</w:t>
      </w:r>
      <w:r>
        <w:t xml:space="preserve"> </w:t>
      </w:r>
      <w:r w:rsidRPr="009175F6">
        <w:t xml:space="preserve">samenwerking met colorectaal chirurg) of laparoscopische </w:t>
      </w:r>
      <w:proofErr w:type="spellStart"/>
      <w:r w:rsidRPr="009175F6">
        <w:t>ligamentsuspensie</w:t>
      </w:r>
      <w:proofErr w:type="spellEnd"/>
    </w:p>
    <w:p w14:paraId="5BAED3B5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>Seksuologische problemen leren signaleren en seksuologische anamnese afnemen,</w:t>
      </w:r>
      <w:r>
        <w:t xml:space="preserve"> </w:t>
      </w:r>
      <w:r w:rsidRPr="009175F6">
        <w:t>informeren over therapeutische mogelijkheden en eenvoudige seksuologische</w:t>
      </w:r>
      <w:r>
        <w:t xml:space="preserve"> </w:t>
      </w:r>
      <w:r w:rsidRPr="009175F6">
        <w:t>behandelingen leren toepassen</w:t>
      </w:r>
    </w:p>
    <w:p w14:paraId="5CFCB605" w14:textId="77777777" w:rsidR="00A025B0" w:rsidRDefault="00A025B0" w:rsidP="00A025B0">
      <w:pPr>
        <w:pStyle w:val="Lijstalinea"/>
        <w:numPr>
          <w:ilvl w:val="1"/>
          <w:numId w:val="3"/>
        </w:numPr>
      </w:pPr>
      <w:r w:rsidRPr="009175F6">
        <w:t>Mogelijkheid om deel te nemen aan het seksuologie spreekuur van dr. S. Lunshof</w:t>
      </w:r>
      <w:r>
        <w:t xml:space="preserve">, </w:t>
      </w:r>
      <w:r w:rsidRPr="009175F6">
        <w:t>Gynaecoloog-Seksuoloo</w:t>
      </w:r>
      <w:r>
        <w:t>g</w:t>
      </w:r>
    </w:p>
    <w:p w14:paraId="65DFD3E7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>Kennisnemen van de diagnostiek en behandelopties van functionele colorectale</w:t>
      </w:r>
      <w:r>
        <w:t xml:space="preserve"> </w:t>
      </w:r>
      <w:r w:rsidRPr="009175F6">
        <w:t>problematiek (outlet obstipatie, fecale incontinentie)</w:t>
      </w:r>
    </w:p>
    <w:p w14:paraId="56D128F2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 xml:space="preserve">Kennismaken met percutane nervus </w:t>
      </w:r>
      <w:proofErr w:type="spellStart"/>
      <w:r w:rsidRPr="009175F6">
        <w:t>tibialis</w:t>
      </w:r>
      <w:proofErr w:type="spellEnd"/>
      <w:r w:rsidRPr="009175F6">
        <w:t xml:space="preserve"> zenuwstimulatie (PTNS) en intravesicale</w:t>
      </w:r>
      <w:r>
        <w:t xml:space="preserve"> </w:t>
      </w:r>
      <w:proofErr w:type="spellStart"/>
      <w:r w:rsidRPr="009175F6">
        <w:t>botuline</w:t>
      </w:r>
      <w:r w:rsidRPr="00D4308F">
        <w:rPr>
          <w:rFonts w:ascii="Cambria Math" w:hAnsi="Cambria Math" w:cs="Cambria Math"/>
        </w:rPr>
        <w:t>‐</w:t>
      </w:r>
      <w:r w:rsidRPr="009175F6">
        <w:t>toxine</w:t>
      </w:r>
      <w:proofErr w:type="spellEnd"/>
      <w:r w:rsidRPr="009175F6">
        <w:t xml:space="preserve"> injecties en begrip van het werkingsmechanisme</w:t>
      </w:r>
    </w:p>
    <w:p w14:paraId="311CB890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 xml:space="preserve">Kennisnemen van de diagnostiek, indicatiestelling en behandelopties van chronische </w:t>
      </w:r>
      <w:proofErr w:type="spellStart"/>
      <w:r w:rsidRPr="009175F6">
        <w:t>buik-en</w:t>
      </w:r>
      <w:proofErr w:type="spellEnd"/>
      <w:r w:rsidRPr="009175F6">
        <w:t xml:space="preserve"> bekkenpijnsyndromen (o.a. </w:t>
      </w:r>
      <w:proofErr w:type="spellStart"/>
      <w:r w:rsidRPr="009175F6">
        <w:t>pudendus</w:t>
      </w:r>
      <w:proofErr w:type="spellEnd"/>
      <w:r w:rsidRPr="009175F6">
        <w:t xml:space="preserve"> neuralgie, ACNES, </w:t>
      </w:r>
      <w:proofErr w:type="spellStart"/>
      <w:r w:rsidRPr="009175F6">
        <w:t>piriformis</w:t>
      </w:r>
      <w:proofErr w:type="spellEnd"/>
      <w:r w:rsidRPr="009175F6">
        <w:t xml:space="preserve"> syndroom)</w:t>
      </w:r>
    </w:p>
    <w:p w14:paraId="35E12E53" w14:textId="77777777" w:rsidR="00A025B0" w:rsidRPr="009175F6" w:rsidRDefault="00A025B0" w:rsidP="00A025B0">
      <w:pPr>
        <w:pStyle w:val="Lijstalinea"/>
        <w:numPr>
          <w:ilvl w:val="1"/>
          <w:numId w:val="3"/>
        </w:numPr>
      </w:pPr>
      <w:r w:rsidRPr="009175F6">
        <w:t>Deelname aan MDO-Pijn in samenwerking met de anesthesiologen van de Pijn poli</w:t>
      </w:r>
    </w:p>
    <w:p w14:paraId="1ABB00F8" w14:textId="77777777" w:rsidR="00A025B0" w:rsidRDefault="00A025B0" w:rsidP="00A025B0">
      <w:pPr>
        <w:pStyle w:val="Lijstalinea"/>
        <w:numPr>
          <w:ilvl w:val="1"/>
          <w:numId w:val="3"/>
        </w:numPr>
      </w:pPr>
      <w:r w:rsidRPr="009175F6">
        <w:t xml:space="preserve">Behandeling d.m.v. nervus </w:t>
      </w:r>
      <w:proofErr w:type="spellStart"/>
      <w:r w:rsidRPr="009175F6">
        <w:t>pudendus</w:t>
      </w:r>
      <w:proofErr w:type="spellEnd"/>
      <w:r w:rsidRPr="009175F6">
        <w:t xml:space="preserve"> blokkade, ACNES blokkade</w:t>
      </w:r>
    </w:p>
    <w:p w14:paraId="1320E344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>Multidisciplinaire samenwerking met urologie, MDL, colorectale chirurgie,</w:t>
      </w:r>
      <w:r>
        <w:t xml:space="preserve"> </w:t>
      </w:r>
      <w:r w:rsidRPr="009175F6">
        <w:t xml:space="preserve">bekkenfysiotherapie, seksuologie en actieve deelname aan </w:t>
      </w:r>
      <w:proofErr w:type="spellStart"/>
      <w:r w:rsidRPr="009175F6">
        <w:t>MDO’s</w:t>
      </w:r>
      <w:proofErr w:type="spellEnd"/>
    </w:p>
    <w:p w14:paraId="6FBB71E1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>
        <w:t>L</w:t>
      </w:r>
      <w:r w:rsidRPr="009175F6">
        <w:t>eren coachen en superviseren van coassistenten, ANIOS, collega AIOS, etc.</w:t>
      </w:r>
    </w:p>
    <w:p w14:paraId="050CBE33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>Ontwikkelen van ‘</w:t>
      </w:r>
      <w:proofErr w:type="spellStart"/>
      <w:r w:rsidRPr="009175F6">
        <w:t>clinical</w:t>
      </w:r>
      <w:proofErr w:type="spellEnd"/>
      <w:r w:rsidRPr="009175F6">
        <w:t xml:space="preserve"> </w:t>
      </w:r>
      <w:proofErr w:type="spellStart"/>
      <w:r w:rsidRPr="009175F6">
        <w:t>leadership</w:t>
      </w:r>
      <w:proofErr w:type="spellEnd"/>
      <w:r w:rsidRPr="009175F6">
        <w:t xml:space="preserve">’ o.a. door voorzitten MDO </w:t>
      </w:r>
      <w:proofErr w:type="spellStart"/>
      <w:r w:rsidRPr="009175F6">
        <w:t>urogyn</w:t>
      </w:r>
      <w:proofErr w:type="spellEnd"/>
      <w:r w:rsidRPr="009175F6">
        <w:t>.</w:t>
      </w:r>
    </w:p>
    <w:p w14:paraId="54E96EF0" w14:textId="77777777" w:rsidR="00A025B0" w:rsidRPr="009175F6" w:rsidRDefault="00A025B0" w:rsidP="00A025B0">
      <w:pPr>
        <w:pStyle w:val="Lijstalinea"/>
        <w:numPr>
          <w:ilvl w:val="0"/>
          <w:numId w:val="3"/>
        </w:numPr>
      </w:pPr>
      <w:r w:rsidRPr="009175F6">
        <w:t>Participeren in wetenschappelijk onderzoek van eigen bodem en landelijk</w:t>
      </w:r>
      <w:r>
        <w:t>.</w:t>
      </w:r>
    </w:p>
    <w:p w14:paraId="1A51C0CF" w14:textId="77777777" w:rsidR="00A025B0" w:rsidRPr="009175F6" w:rsidRDefault="00A025B0" w:rsidP="00A025B0">
      <w:r w:rsidRPr="000329E1">
        <w:rPr>
          <w:b/>
          <w:bCs/>
        </w:rPr>
        <w:t>Duur</w:t>
      </w:r>
      <w:r>
        <w:rPr>
          <w:b/>
          <w:bCs/>
        </w:rPr>
        <w:br/>
      </w:r>
      <w:r w:rsidRPr="009175F6">
        <w:t xml:space="preserve">Voorkeur voor 12 maanden full time </w:t>
      </w:r>
      <w:proofErr w:type="spellStart"/>
      <w:r w:rsidRPr="009175F6">
        <w:t>urogynaecologie</w:t>
      </w:r>
      <w:proofErr w:type="spellEnd"/>
      <w:r w:rsidRPr="009175F6">
        <w:t xml:space="preserve"> differentiatie</w:t>
      </w:r>
      <w:r>
        <w:t>.</w:t>
      </w:r>
    </w:p>
    <w:p w14:paraId="4D5E93F3" w14:textId="77777777" w:rsidR="00A025B0" w:rsidRPr="009175F6" w:rsidRDefault="00A025B0" w:rsidP="00A025B0">
      <w:r w:rsidRPr="000329E1">
        <w:rPr>
          <w:b/>
          <w:bCs/>
        </w:rPr>
        <w:t>Het maken van een differentiatieplan</w:t>
      </w:r>
      <w:r>
        <w:rPr>
          <w:b/>
          <w:bCs/>
        </w:rPr>
        <w:br/>
      </w:r>
      <w:r w:rsidRPr="009175F6">
        <w:t xml:space="preserve">De AIOS is “in </w:t>
      </w:r>
      <w:proofErr w:type="spellStart"/>
      <w:r w:rsidRPr="009175F6">
        <w:t>the</w:t>
      </w:r>
      <w:proofErr w:type="spellEnd"/>
      <w:r w:rsidRPr="009175F6">
        <w:t xml:space="preserve"> lead”. In afstemming met de opleiders zal een differentiatieplan opgesteld worden</w:t>
      </w:r>
      <w:r>
        <w:t xml:space="preserve"> </w:t>
      </w:r>
      <w:r w:rsidRPr="009175F6">
        <w:t>met onderdelen waarin verdieping gezocht wordt. Consolidatie dan wel verbetering van de</w:t>
      </w:r>
      <w:r>
        <w:t xml:space="preserve"> </w:t>
      </w:r>
      <w:r w:rsidRPr="009175F6">
        <w:t xml:space="preserve">basisvaardigheden alsook het ontwikkelen van een superviserende rol op basis </w:t>
      </w:r>
      <w:proofErr w:type="spellStart"/>
      <w:r w:rsidRPr="009175F6">
        <w:t>EPA’s</w:t>
      </w:r>
      <w:proofErr w:type="spellEnd"/>
      <w:r w:rsidRPr="009175F6">
        <w:t xml:space="preserve"> zullen worden</w:t>
      </w:r>
      <w:r>
        <w:t xml:space="preserve"> </w:t>
      </w:r>
      <w:r w:rsidRPr="009175F6">
        <w:t>gedefinieerd, waarbij de 5 EPA bouwstenen worden opgenomen:</w:t>
      </w:r>
    </w:p>
    <w:p w14:paraId="405EA772" w14:textId="77777777" w:rsidR="00A025B0" w:rsidRPr="009175F6" w:rsidRDefault="00A025B0" w:rsidP="00A025B0">
      <w:pPr>
        <w:pStyle w:val="Lijstalinea"/>
        <w:numPr>
          <w:ilvl w:val="0"/>
          <w:numId w:val="4"/>
        </w:numPr>
      </w:pPr>
      <w:r w:rsidRPr="009175F6">
        <w:t>Toepassen van kennis</w:t>
      </w:r>
    </w:p>
    <w:p w14:paraId="0A4A95E9" w14:textId="77777777" w:rsidR="00A025B0" w:rsidRPr="009175F6" w:rsidRDefault="00A025B0" w:rsidP="00A025B0">
      <w:pPr>
        <w:pStyle w:val="Lijstalinea"/>
        <w:numPr>
          <w:ilvl w:val="0"/>
          <w:numId w:val="4"/>
        </w:numPr>
      </w:pPr>
      <w:r w:rsidRPr="009175F6">
        <w:t>Verrichtingen &amp;</w:t>
      </w:r>
      <w:r>
        <w:t xml:space="preserve"> </w:t>
      </w:r>
      <w:r w:rsidRPr="009175F6">
        <w:t>handelingen</w:t>
      </w:r>
    </w:p>
    <w:p w14:paraId="6A65C8C9" w14:textId="77777777" w:rsidR="00A025B0" w:rsidRPr="009175F6" w:rsidRDefault="00A025B0" w:rsidP="00A025B0">
      <w:pPr>
        <w:pStyle w:val="Lijstalinea"/>
        <w:numPr>
          <w:ilvl w:val="0"/>
          <w:numId w:val="4"/>
        </w:numPr>
      </w:pPr>
      <w:r w:rsidRPr="009175F6">
        <w:t>Patiënt gecentreerde zorgverlening</w:t>
      </w:r>
    </w:p>
    <w:p w14:paraId="5DD4A940" w14:textId="77777777" w:rsidR="00A025B0" w:rsidRPr="009175F6" w:rsidRDefault="00A025B0" w:rsidP="00A025B0">
      <w:pPr>
        <w:pStyle w:val="Lijstalinea"/>
        <w:numPr>
          <w:ilvl w:val="0"/>
          <w:numId w:val="4"/>
        </w:numPr>
      </w:pPr>
      <w:r w:rsidRPr="009175F6">
        <w:t>Werken in teamverband</w:t>
      </w:r>
    </w:p>
    <w:p w14:paraId="426DDB1C" w14:textId="77777777" w:rsidR="00A025B0" w:rsidRPr="009175F6" w:rsidRDefault="00A025B0" w:rsidP="00A025B0">
      <w:pPr>
        <w:pStyle w:val="Lijstalinea"/>
        <w:numPr>
          <w:ilvl w:val="0"/>
          <w:numId w:val="4"/>
        </w:numPr>
      </w:pPr>
      <w:r w:rsidRPr="009175F6">
        <w:lastRenderedPageBreak/>
        <w:t>Functioneren in en verbeteren van de organisatie van zorg</w:t>
      </w:r>
    </w:p>
    <w:p w14:paraId="0B7B995E" w14:textId="77777777" w:rsidR="00A025B0" w:rsidRPr="009175F6" w:rsidRDefault="00A025B0" w:rsidP="00A025B0">
      <w:r w:rsidRPr="009175F6">
        <w:t>Op basis van het differentiatieplan zal een persoonlijk rooster worden samengesteld, waarbij je</w:t>
      </w:r>
      <w:r>
        <w:t xml:space="preserve"> </w:t>
      </w:r>
      <w:r w:rsidRPr="009175F6">
        <w:t>wekelijks ingedeeld zult worden op de polikliniek bekkenbodem, bekkenbodem OK, stage momenten</w:t>
      </w:r>
      <w:r>
        <w:t xml:space="preserve"> </w:t>
      </w:r>
      <w:r w:rsidRPr="009175F6">
        <w:t xml:space="preserve">buiten het </w:t>
      </w:r>
      <w:proofErr w:type="spellStart"/>
      <w:r w:rsidRPr="009175F6">
        <w:t>subspecialisme</w:t>
      </w:r>
      <w:proofErr w:type="spellEnd"/>
      <w:r w:rsidRPr="009175F6">
        <w:t xml:space="preserve"> triage en verloskamers. Je zult meedraaien in het dienst rooster van de</w:t>
      </w:r>
      <w:r>
        <w:t xml:space="preserve"> </w:t>
      </w:r>
      <w:r w:rsidRPr="009175F6">
        <w:t>arts-assistenten, waarbij wordt gestreefd naar een dienstpercentage van 20%.</w:t>
      </w:r>
    </w:p>
    <w:p w14:paraId="1FB7569C" w14:textId="77777777" w:rsidR="00A025B0" w:rsidRPr="009175F6" w:rsidRDefault="00A025B0" w:rsidP="00A025B0">
      <w:r w:rsidRPr="009175F6">
        <w:t xml:space="preserve">Op het bekkenbodemcentrum in het </w:t>
      </w:r>
      <w:proofErr w:type="spellStart"/>
      <w:r w:rsidRPr="009175F6">
        <w:t>Amphia</w:t>
      </w:r>
      <w:proofErr w:type="spellEnd"/>
      <w:r w:rsidRPr="009175F6">
        <w:t xml:space="preserve"> zul je begeleid wordt door 4 gynaecologen met</w:t>
      </w:r>
      <w:r>
        <w:t xml:space="preserve"> </w:t>
      </w:r>
      <w:r w:rsidRPr="009175F6">
        <w:t xml:space="preserve">aandachtsgebied </w:t>
      </w:r>
      <w:proofErr w:type="spellStart"/>
      <w:r w:rsidRPr="009175F6">
        <w:t>urogynaecologie</w:t>
      </w:r>
      <w:proofErr w:type="spellEnd"/>
      <w:r w:rsidRPr="009175F6">
        <w:t xml:space="preserve"> (dr. L. de Jong-Speksnijder, drs. J. van Bavel, drs. E. </w:t>
      </w:r>
      <w:proofErr w:type="spellStart"/>
      <w:r w:rsidRPr="009175F6">
        <w:t>Reynaers</w:t>
      </w:r>
      <w:proofErr w:type="spellEnd"/>
      <w:r w:rsidRPr="009175F6">
        <w:t xml:space="preserve"> en dr.</w:t>
      </w:r>
      <w:r>
        <w:t xml:space="preserve"> </w:t>
      </w:r>
      <w:r w:rsidRPr="009175F6">
        <w:t xml:space="preserve">M. Kerkhof, geregistreerd </w:t>
      </w:r>
      <w:proofErr w:type="spellStart"/>
      <w:r w:rsidRPr="009175F6">
        <w:t>urogynaecoloog</w:t>
      </w:r>
      <w:proofErr w:type="spellEnd"/>
      <w:r w:rsidRPr="009175F6">
        <w:t>) en 1 gynaecoloog-seksuoloog (dr. S. Lunshof). Allen zijn</w:t>
      </w:r>
      <w:r>
        <w:t xml:space="preserve"> </w:t>
      </w:r>
      <w:r w:rsidRPr="009175F6">
        <w:t>nauw betrokken bij jouw ontwikkeling. Er is een goede samenwerking met de urologen, continentie</w:t>
      </w:r>
      <w:r>
        <w:t xml:space="preserve"> </w:t>
      </w:r>
      <w:r w:rsidRPr="009175F6">
        <w:t xml:space="preserve">verpleegkundigen, bekkenfysiotherapeuten, MDL artsen, GE chirurgen, en </w:t>
      </w:r>
      <w:proofErr w:type="spellStart"/>
      <w:r w:rsidRPr="009175F6">
        <w:t>anaesthesiologen</w:t>
      </w:r>
      <w:proofErr w:type="spellEnd"/>
      <w:r w:rsidRPr="009175F6">
        <w:t xml:space="preserve"> van de</w:t>
      </w:r>
      <w:r>
        <w:t xml:space="preserve"> </w:t>
      </w:r>
      <w:r w:rsidRPr="009175F6">
        <w:t>pijnpoli. Je krijgt de mogelijkheid om meer inzicht te krijgen in hun kijk op en aanpak van</w:t>
      </w:r>
      <w:r>
        <w:t xml:space="preserve"> </w:t>
      </w:r>
      <w:r w:rsidRPr="009175F6">
        <w:t xml:space="preserve">bekkenbodem problemen door korte stage momenten buiten het </w:t>
      </w:r>
      <w:proofErr w:type="spellStart"/>
      <w:r w:rsidRPr="009175F6">
        <w:t>subspecialisme</w:t>
      </w:r>
      <w:proofErr w:type="spellEnd"/>
      <w:r w:rsidRPr="009175F6">
        <w:t>. Daarnaast krijg je</w:t>
      </w:r>
      <w:r>
        <w:t xml:space="preserve"> </w:t>
      </w:r>
      <w:r w:rsidRPr="009175F6">
        <w:t xml:space="preserve">de kans actief deel te nemen aan drie </w:t>
      </w:r>
      <w:proofErr w:type="spellStart"/>
      <w:r w:rsidRPr="009175F6">
        <w:t>MDO’s</w:t>
      </w:r>
      <w:proofErr w:type="spellEnd"/>
      <w:r w:rsidRPr="009175F6">
        <w:t>: Gynaecologie-urologie-bekkenfysiotherapie (2</w:t>
      </w:r>
      <w:r>
        <w:t>-wekelijks</w:t>
      </w:r>
      <w:r w:rsidRPr="009175F6">
        <w:t>), Gynaecologie-MDL-GE chirurgie (1 x / 2 maanden), Gynaecologie-</w:t>
      </w:r>
      <w:proofErr w:type="spellStart"/>
      <w:r w:rsidRPr="009175F6">
        <w:t>anaesthesiologie</w:t>
      </w:r>
      <w:proofErr w:type="spellEnd"/>
      <w:r w:rsidRPr="009175F6">
        <w:t>-pijn (1</w:t>
      </w:r>
      <w:r>
        <w:t xml:space="preserve"> </w:t>
      </w:r>
      <w:r w:rsidRPr="009175F6">
        <w:t>x / 3 maanden).</w:t>
      </w:r>
    </w:p>
    <w:p w14:paraId="57825FA2" w14:textId="77777777" w:rsidR="00A025B0" w:rsidRPr="009175F6" w:rsidRDefault="00A025B0" w:rsidP="00A025B0">
      <w:r w:rsidRPr="009175F6">
        <w:t>Cursus en nascholing kunnen in overleg ter verdieping gepland worden:</w:t>
      </w:r>
    </w:p>
    <w:p w14:paraId="3F9BB633" w14:textId="77777777" w:rsidR="00A025B0" w:rsidRPr="009175F6" w:rsidRDefault="00A025B0" w:rsidP="00A025B0">
      <w:pPr>
        <w:pStyle w:val="Lijstalinea"/>
        <w:numPr>
          <w:ilvl w:val="0"/>
          <w:numId w:val="5"/>
        </w:numPr>
      </w:pPr>
      <w:r w:rsidRPr="009175F6">
        <w:t xml:space="preserve">AIOS cursus </w:t>
      </w:r>
      <w:proofErr w:type="spellStart"/>
      <w:r w:rsidRPr="009175F6">
        <w:t>Urogynaecologie</w:t>
      </w:r>
      <w:proofErr w:type="spellEnd"/>
      <w:r w:rsidRPr="009175F6">
        <w:t xml:space="preserve"> Rotterdam</w:t>
      </w:r>
    </w:p>
    <w:p w14:paraId="53A98F07" w14:textId="77777777" w:rsidR="00A025B0" w:rsidRPr="009175F6" w:rsidRDefault="00A025B0" w:rsidP="00A025B0">
      <w:pPr>
        <w:pStyle w:val="Lijstalinea"/>
        <w:numPr>
          <w:ilvl w:val="0"/>
          <w:numId w:val="5"/>
        </w:numPr>
      </w:pPr>
      <w:r w:rsidRPr="009175F6">
        <w:t>Lidmaatschap van Werkgroep bekkenbodem en bezoeken van voor- en of najaar symposium</w:t>
      </w:r>
      <w:r>
        <w:t xml:space="preserve"> </w:t>
      </w:r>
      <w:r w:rsidRPr="009175F6">
        <w:t>is verplicht</w:t>
      </w:r>
    </w:p>
    <w:p w14:paraId="2AE0EAD8" w14:textId="77777777" w:rsidR="00A025B0" w:rsidRPr="009175F6" w:rsidRDefault="00A025B0" w:rsidP="00A025B0">
      <w:pPr>
        <w:pStyle w:val="Lijstalinea"/>
        <w:numPr>
          <w:ilvl w:val="0"/>
          <w:numId w:val="5"/>
        </w:numPr>
      </w:pPr>
      <w:r w:rsidRPr="009175F6">
        <w:t>Bezoek EUGA of IUGA of ICS</w:t>
      </w:r>
    </w:p>
    <w:p w14:paraId="119E1825" w14:textId="77777777" w:rsidR="00A025B0" w:rsidRPr="009175F6" w:rsidRDefault="00A025B0" w:rsidP="00A025B0">
      <w:pPr>
        <w:pStyle w:val="Lijstalinea"/>
        <w:numPr>
          <w:ilvl w:val="0"/>
          <w:numId w:val="5"/>
        </w:numPr>
      </w:pPr>
      <w:r w:rsidRPr="009175F6">
        <w:t>Sultan OASIS cursus</w:t>
      </w:r>
    </w:p>
    <w:p w14:paraId="7910F557" w14:textId="77777777" w:rsidR="00A025B0" w:rsidRPr="009175F6" w:rsidRDefault="00A025B0" w:rsidP="00A025B0">
      <w:pPr>
        <w:pStyle w:val="Lijstalinea"/>
        <w:numPr>
          <w:ilvl w:val="0"/>
          <w:numId w:val="5"/>
        </w:numPr>
      </w:pPr>
      <w:r w:rsidRPr="009175F6">
        <w:t>Andere cursus/congres passend bij differentiatie</w:t>
      </w:r>
    </w:p>
    <w:p w14:paraId="1AA109C3" w14:textId="77777777" w:rsidR="00A025B0" w:rsidRPr="009175F6" w:rsidRDefault="00A025B0" w:rsidP="00A025B0">
      <w:pPr>
        <w:pStyle w:val="Lijstalinea"/>
        <w:numPr>
          <w:ilvl w:val="0"/>
          <w:numId w:val="5"/>
        </w:numPr>
      </w:pPr>
      <w:r w:rsidRPr="009175F6">
        <w:t>Medisch leiderschap</w:t>
      </w:r>
    </w:p>
    <w:p w14:paraId="2F003AC2" w14:textId="77777777" w:rsidR="00A025B0" w:rsidRPr="009175F6" w:rsidRDefault="00A025B0" w:rsidP="00A025B0">
      <w:pPr>
        <w:pStyle w:val="Lijstalinea"/>
        <w:numPr>
          <w:ilvl w:val="0"/>
          <w:numId w:val="5"/>
        </w:numPr>
      </w:pPr>
      <w:r w:rsidRPr="009175F6">
        <w:t>Ziekenhuis management.</w:t>
      </w:r>
    </w:p>
    <w:p w14:paraId="36DAF1CE" w14:textId="77777777" w:rsidR="00A025B0" w:rsidRPr="009175F6" w:rsidRDefault="00A025B0" w:rsidP="00A025B0">
      <w:r w:rsidRPr="009175F6">
        <w:t>Het ontwikkelen van persoonlijk en medisch leiderschap wordt gestimuleerd. De leerdoelen op vlak</w:t>
      </w:r>
      <w:r>
        <w:t xml:space="preserve"> </w:t>
      </w:r>
      <w:r w:rsidRPr="009175F6">
        <w:t>van de verschillende niet-klinische competenties worden in onderling overleg met de AIOS</w:t>
      </w:r>
      <w:r>
        <w:t xml:space="preserve"> </w:t>
      </w:r>
      <w:r w:rsidRPr="009175F6">
        <w:t>individueel afgestemd</w:t>
      </w:r>
      <w:r>
        <w:t>.</w:t>
      </w:r>
    </w:p>
    <w:p w14:paraId="087B30B3" w14:textId="77777777" w:rsidR="00A025B0" w:rsidRPr="00A953B6" w:rsidRDefault="00A025B0" w:rsidP="00A025B0">
      <w:pPr>
        <w:rPr>
          <w:b/>
          <w:bCs/>
        </w:rPr>
      </w:pPr>
      <w:r w:rsidRPr="00A953B6">
        <w:rPr>
          <w:b/>
          <w:bCs/>
        </w:rPr>
        <w:t>Tijdens je differentiatiejaar staan onderstaande thema’s centraal. Hierbij enkele voorbeelden van hoe we deze thema’s concreet vorm kunnen geven in de medische praktijk</w:t>
      </w:r>
    </w:p>
    <w:p w14:paraId="7907F3BA" w14:textId="77777777" w:rsidR="00A025B0" w:rsidRPr="009175F6" w:rsidRDefault="00A025B0" w:rsidP="00A025B0">
      <w:r w:rsidRPr="00A953B6">
        <w:rPr>
          <w:u w:val="single"/>
        </w:rPr>
        <w:t>Bevlogen zijn, bevlogen blijven</w:t>
      </w:r>
      <w:r>
        <w:rPr>
          <w:u w:val="single"/>
        </w:rPr>
        <w:t xml:space="preserve"> </w:t>
      </w:r>
      <w:r>
        <w:br/>
      </w:r>
      <w:r w:rsidRPr="009175F6">
        <w:t xml:space="preserve">In het </w:t>
      </w:r>
      <w:proofErr w:type="spellStart"/>
      <w:r w:rsidRPr="009175F6">
        <w:t>Amphia</w:t>
      </w:r>
      <w:proofErr w:type="spellEnd"/>
      <w:r w:rsidRPr="009175F6">
        <w:t xml:space="preserve"> en binnen onze vakgroep is veel aandacht voor de persoon achter de dokter.</w:t>
      </w:r>
      <w:r>
        <w:t xml:space="preserve"> </w:t>
      </w:r>
      <w:r w:rsidRPr="009175F6">
        <w:t>Standaard onderdelen van de opleiding/differentiatie zijn het zelfsturend leren, mentor en intervisie.</w:t>
      </w:r>
      <w:r>
        <w:t xml:space="preserve"> </w:t>
      </w:r>
      <w:r w:rsidRPr="009175F6">
        <w:t>Tevens is er een mogelijkheid tot verdere persoonlijke ontwikkeling bijvoorbeeld via coaching traject,</w:t>
      </w:r>
      <w:r>
        <w:t xml:space="preserve"> </w:t>
      </w:r>
      <w:r w:rsidRPr="009175F6">
        <w:t>cursus medisch leiderschap of mindfulness. Tevens zal vanuit het ziekenhuis zelf diverse trainingen</w:t>
      </w:r>
      <w:r>
        <w:t xml:space="preserve"> </w:t>
      </w:r>
      <w:r w:rsidRPr="009175F6">
        <w:t>worden georganiseerd t.a.v. werkplezier en werkbalans.</w:t>
      </w:r>
    </w:p>
    <w:p w14:paraId="411E2952" w14:textId="77777777" w:rsidR="00A025B0" w:rsidRPr="009175F6" w:rsidRDefault="00A025B0" w:rsidP="00A025B0">
      <w:r w:rsidRPr="00A953B6">
        <w:rPr>
          <w:u w:val="single"/>
        </w:rPr>
        <w:t>Netwerkgeneeskunde voor specifieke doelgroepen</w:t>
      </w:r>
      <w:r>
        <w:rPr>
          <w:u w:val="single"/>
        </w:rPr>
        <w:br/>
      </w:r>
      <w:r w:rsidRPr="009175F6">
        <w:t>Lidmaatschap van de landelijke werkgroep bekkenbodem stellen we verplicht, alsook deelname aan</w:t>
      </w:r>
      <w:r>
        <w:t xml:space="preserve"> </w:t>
      </w:r>
      <w:r w:rsidRPr="009175F6">
        <w:t>het voor- en/of najaar symposium van de WBB. Bovengenoemde cursus en nascholing kunnen in</w:t>
      </w:r>
      <w:r>
        <w:t xml:space="preserve"> </w:t>
      </w:r>
      <w:r w:rsidRPr="009175F6">
        <w:t>overleg ter verdieping gepland worden. Daarnaast krijg je een actieve rol in de organisatie van de</w:t>
      </w:r>
      <w:r>
        <w:t xml:space="preserve"> </w:t>
      </w:r>
      <w:r w:rsidRPr="009175F6">
        <w:t>jaarlijkse refereeravond voor de bekkenfysiotherapeuten in de regio. We betrekken je daarnaast</w:t>
      </w:r>
      <w:r>
        <w:t xml:space="preserve"> </w:t>
      </w:r>
      <w:r w:rsidRPr="009175F6">
        <w:t>graag in het integreren van goede bekkenbodemzorg in de verloskunde binnen de kaders van ons</w:t>
      </w:r>
      <w:r>
        <w:t xml:space="preserve"> </w:t>
      </w:r>
      <w:r w:rsidRPr="009175F6">
        <w:t>verloskundig samenwerkingsverband met de 1e lijn (</w:t>
      </w:r>
      <w:proofErr w:type="spellStart"/>
      <w:r w:rsidRPr="009175F6">
        <w:t>Annature</w:t>
      </w:r>
      <w:proofErr w:type="spellEnd"/>
      <w:r w:rsidRPr="009175F6">
        <w:t>).</w:t>
      </w:r>
    </w:p>
    <w:p w14:paraId="3D240748" w14:textId="77777777" w:rsidR="00A025B0" w:rsidRPr="009175F6" w:rsidRDefault="00A025B0" w:rsidP="00A025B0">
      <w:r w:rsidRPr="00A953B6">
        <w:rPr>
          <w:u w:val="single"/>
        </w:rPr>
        <w:t>Organisatie gebonden zorg</w:t>
      </w:r>
      <w:r>
        <w:rPr>
          <w:u w:val="single"/>
        </w:rPr>
        <w:br/>
      </w:r>
      <w:r w:rsidRPr="009175F6">
        <w:t>We verwachten van je dat je vakoverstijgend gaat meedenken in de organisatie van zorg, het</w:t>
      </w:r>
      <w:r>
        <w:t xml:space="preserve"> </w:t>
      </w:r>
      <w:r w:rsidRPr="009175F6">
        <w:t>uitwerken van zorgpaden en het verbeteren van patiënten</w:t>
      </w:r>
      <w:r>
        <w:t xml:space="preserve"> </w:t>
      </w:r>
      <w:r w:rsidRPr="009175F6">
        <w:t>informatie. Daarnaast krijg je -indien</w:t>
      </w:r>
      <w:r>
        <w:t xml:space="preserve"> </w:t>
      </w:r>
      <w:r w:rsidRPr="009175F6">
        <w:t xml:space="preserve">gewenst- de kans je te verdiepen in de organisatie en financieringen binnen het MSBA. Maar ook </w:t>
      </w:r>
      <w:r w:rsidRPr="009175F6">
        <w:lastRenderedPageBreak/>
        <w:t>op</w:t>
      </w:r>
      <w:r>
        <w:t xml:space="preserve"> </w:t>
      </w:r>
      <w:r w:rsidRPr="009175F6">
        <w:t>kleinere schaal verwachten we dat je interesse ontwikkelt in capaciteitsvraagstukken en roostering,</w:t>
      </w:r>
      <w:r>
        <w:t xml:space="preserve"> </w:t>
      </w:r>
      <w:r w:rsidRPr="009175F6">
        <w:t>mede met het oog op het creëren van je eigen leermomenten.</w:t>
      </w:r>
    </w:p>
    <w:p w14:paraId="2A381C7D" w14:textId="77777777" w:rsidR="00A025B0" w:rsidRPr="009175F6" w:rsidRDefault="00A025B0" w:rsidP="00A025B0">
      <w:r w:rsidRPr="00A953B6">
        <w:rPr>
          <w:u w:val="single"/>
        </w:rPr>
        <w:t>Kennis en innovatie</w:t>
      </w:r>
      <w:r>
        <w:rPr>
          <w:u w:val="single"/>
        </w:rPr>
        <w:br/>
      </w:r>
      <w:r w:rsidRPr="009175F6">
        <w:t>Je krijgt de mogelijkheid om actief te participeren in lokaal en landelijk onderzoek, maar we</w:t>
      </w:r>
      <w:r>
        <w:t xml:space="preserve"> </w:t>
      </w:r>
      <w:r w:rsidRPr="009175F6">
        <w:t>moedigen eigen initiatieven in deze richting ook zeker aan. Indien gewenst en haalbaar kun je bij ons</w:t>
      </w:r>
      <w:r>
        <w:t xml:space="preserve"> </w:t>
      </w:r>
      <w:r w:rsidRPr="009175F6">
        <w:t>een leercurve maken in de 3D bekkenbodem echografie.</w:t>
      </w:r>
    </w:p>
    <w:p w14:paraId="45A9BE41" w14:textId="77777777" w:rsidR="00A025B0" w:rsidRPr="00A953B6" w:rsidRDefault="00A025B0" w:rsidP="00A025B0">
      <w:pPr>
        <w:rPr>
          <w:b/>
          <w:bCs/>
        </w:rPr>
      </w:pPr>
      <w:r w:rsidRPr="00A953B6">
        <w:rPr>
          <w:b/>
          <w:bCs/>
        </w:rPr>
        <w:t>Uitwerking van onderdelen van een EPA welke je kunt gebruiken bij het samenstellen van je differentiatieplan</w:t>
      </w:r>
    </w:p>
    <w:p w14:paraId="1BF48B19" w14:textId="77777777" w:rsidR="00A025B0" w:rsidRPr="00A953B6" w:rsidRDefault="00A025B0" w:rsidP="00A025B0">
      <w:pPr>
        <w:rPr>
          <w:b/>
          <w:bCs/>
        </w:rPr>
      </w:pPr>
      <w:r w:rsidRPr="00A953B6">
        <w:rPr>
          <w:b/>
          <w:bCs/>
        </w:rPr>
        <w:t>1. Toepassen kennis</w:t>
      </w:r>
    </w:p>
    <w:p w14:paraId="0F88FC80" w14:textId="77777777" w:rsidR="00A025B0" w:rsidRPr="009175F6" w:rsidRDefault="00A025B0" w:rsidP="00A025B0">
      <w:r w:rsidRPr="009175F6">
        <w:t>De AIOS heeft aan het einde van de stage minimaal supervisieniveau 2 bereikt (= geen supervisie,</w:t>
      </w:r>
      <w:r>
        <w:t xml:space="preserve"> </w:t>
      </w:r>
      <w:r w:rsidRPr="009175F6">
        <w:t>tenzij op verzoek) op alle onderstaande items.</w:t>
      </w:r>
    </w:p>
    <w:p w14:paraId="154B79BE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>Begeleiding van patiënten met enkelvoudige en multipele bekkenbodem problemen,</w:t>
      </w:r>
      <w:r>
        <w:t xml:space="preserve"> </w:t>
      </w:r>
      <w:r w:rsidRPr="009175F6">
        <w:t>opstellen van een behandelplan cf. de nieuwste inzichten en op maat</w:t>
      </w:r>
    </w:p>
    <w:p w14:paraId="0B8A2D31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>Afnemen van een gestandaardiseerde urogynaecologische anamnese</w:t>
      </w:r>
    </w:p>
    <w:p w14:paraId="4EF468FF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>Gebruik en interpretatie van gevalideerde standaard vragenlijsten voor urogynaecologische</w:t>
      </w:r>
      <w:r>
        <w:t xml:space="preserve"> </w:t>
      </w:r>
      <w:r w:rsidRPr="009175F6">
        <w:t xml:space="preserve">problematiek (vragenlijst WBB, PFDI-20, PISQ-IR, </w:t>
      </w:r>
      <w:proofErr w:type="spellStart"/>
      <w:r w:rsidRPr="009175F6">
        <w:t>Frailty</w:t>
      </w:r>
      <w:proofErr w:type="spellEnd"/>
      <w:r w:rsidRPr="009175F6">
        <w:t xml:space="preserve"> index).</w:t>
      </w:r>
    </w:p>
    <w:p w14:paraId="116CE152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>Gestandaardiseerd bekkenbodem onderzoek, o.a. POP-Q en globale beoordeling</w:t>
      </w:r>
      <w:r>
        <w:t xml:space="preserve"> </w:t>
      </w:r>
      <w:r w:rsidRPr="009175F6">
        <w:t>bekkenbodemspierfunctie en trigger point onderzoek</w:t>
      </w:r>
    </w:p>
    <w:p w14:paraId="190CC2BC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>Adequaat gebruik echoscopische diagnostiek: transvaginaal en transperineaal</w:t>
      </w:r>
      <w:r>
        <w:t xml:space="preserve"> </w:t>
      </w:r>
    </w:p>
    <w:p w14:paraId="199765C4" w14:textId="77777777" w:rsidR="00A025B0" w:rsidRDefault="00A025B0" w:rsidP="00A025B0">
      <w:pPr>
        <w:pStyle w:val="Lijstalinea"/>
        <w:numPr>
          <w:ilvl w:val="1"/>
          <w:numId w:val="6"/>
        </w:numPr>
      </w:pPr>
      <w:r w:rsidRPr="009175F6">
        <w:t>3D bekkenbodem echografie (supervisieniveau einde stage: veel – weinig supervisie)</w:t>
      </w:r>
    </w:p>
    <w:p w14:paraId="6027BDE8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 xml:space="preserve">Het verrichten van </w:t>
      </w:r>
      <w:proofErr w:type="spellStart"/>
      <w:r w:rsidRPr="009175F6">
        <w:t>cystoscopisch</w:t>
      </w:r>
      <w:proofErr w:type="spellEnd"/>
      <w:r w:rsidRPr="009175F6">
        <w:t xml:space="preserve"> onderzoek (supervisieniveau einde stage: weinig supervisie)</w:t>
      </w:r>
    </w:p>
    <w:p w14:paraId="6FAD65D7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 xml:space="preserve">Kennis van en globaal interpreteren urodynamisch onderzoek en </w:t>
      </w:r>
      <w:proofErr w:type="spellStart"/>
      <w:r w:rsidRPr="009175F6">
        <w:t>flowmetrie</w:t>
      </w:r>
      <w:proofErr w:type="spellEnd"/>
    </w:p>
    <w:p w14:paraId="6A28CCE8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 xml:space="preserve">Kennis van </w:t>
      </w:r>
      <w:proofErr w:type="spellStart"/>
      <w:r w:rsidRPr="009175F6">
        <w:t>evidence-based</w:t>
      </w:r>
      <w:proofErr w:type="spellEnd"/>
      <w:r w:rsidRPr="009175F6">
        <w:t xml:space="preserve"> urogynaecologische richtlijnen</w:t>
      </w:r>
    </w:p>
    <w:p w14:paraId="3A49DE63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>Kennis van lokaal ontwikkelde protocollen</w:t>
      </w:r>
    </w:p>
    <w:p w14:paraId="3EE54A57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 xml:space="preserve">Vaardigheid ontwikkelen in adequate ‘shared </w:t>
      </w:r>
      <w:proofErr w:type="spellStart"/>
      <w:r w:rsidRPr="009175F6">
        <w:t>decision</w:t>
      </w:r>
      <w:proofErr w:type="spellEnd"/>
      <w:r w:rsidRPr="009175F6">
        <w:t xml:space="preserve"> making’ met gebruik van laatste</w:t>
      </w:r>
      <w:r>
        <w:t xml:space="preserve"> </w:t>
      </w:r>
      <w:proofErr w:type="spellStart"/>
      <w:r w:rsidRPr="009175F6">
        <w:t>evidence</w:t>
      </w:r>
      <w:proofErr w:type="spellEnd"/>
      <w:r w:rsidRPr="009175F6">
        <w:t xml:space="preserve"> </w:t>
      </w:r>
      <w:proofErr w:type="spellStart"/>
      <w:r w:rsidRPr="009175F6">
        <w:t>based</w:t>
      </w:r>
      <w:proofErr w:type="spellEnd"/>
      <w:r w:rsidRPr="009175F6">
        <w:t xml:space="preserve"> kennis en opstellen van een zorgplan op maat</w:t>
      </w:r>
    </w:p>
    <w:p w14:paraId="7D61C54B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 xml:space="preserve">Kennis van gangbare </w:t>
      </w:r>
      <w:proofErr w:type="spellStart"/>
      <w:r w:rsidRPr="009175F6">
        <w:t>bekkenfysiotherapeutische</w:t>
      </w:r>
      <w:proofErr w:type="spellEnd"/>
      <w:r w:rsidRPr="009175F6">
        <w:t xml:space="preserve"> behandelingen en een stage bezoek</w:t>
      </w:r>
      <w:r>
        <w:t xml:space="preserve"> </w:t>
      </w:r>
      <w:r w:rsidRPr="009175F6">
        <w:t xml:space="preserve">brengen aan een samenwerkende </w:t>
      </w:r>
      <w:proofErr w:type="spellStart"/>
      <w:r w:rsidRPr="009175F6">
        <w:t>bekkenfysiotherapeutische</w:t>
      </w:r>
      <w:proofErr w:type="spellEnd"/>
      <w:r w:rsidRPr="009175F6">
        <w:t xml:space="preserve"> praktijk.</w:t>
      </w:r>
    </w:p>
    <w:p w14:paraId="2ADAB859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>Zelfstandige indicatiestelling, aanmeten, plaatsen en follow-up pessarium</w:t>
      </w:r>
    </w:p>
    <w:p w14:paraId="23DEE99A" w14:textId="77777777" w:rsidR="00A025B0" w:rsidRPr="009175F6" w:rsidRDefault="00A025B0" w:rsidP="00A025B0">
      <w:pPr>
        <w:pStyle w:val="Lijstalinea"/>
        <w:numPr>
          <w:ilvl w:val="0"/>
          <w:numId w:val="6"/>
        </w:numPr>
      </w:pPr>
      <w:r w:rsidRPr="009175F6">
        <w:t xml:space="preserve">Kennis van (contra-)indicaties en werkingsmechanisme medicamenteuze behandelingen </w:t>
      </w:r>
      <w:r>
        <w:t>va</w:t>
      </w:r>
      <w:r w:rsidRPr="009175F6">
        <w:t>n</w:t>
      </w:r>
      <w:r>
        <w:t xml:space="preserve"> </w:t>
      </w:r>
      <w:r w:rsidRPr="009175F6">
        <w:t>urine-incontinentie</w:t>
      </w:r>
    </w:p>
    <w:p w14:paraId="39B4866C" w14:textId="77777777" w:rsidR="00A025B0" w:rsidRPr="0079792B" w:rsidRDefault="00A025B0" w:rsidP="00A025B0">
      <w:pPr>
        <w:rPr>
          <w:b/>
          <w:bCs/>
        </w:rPr>
      </w:pPr>
      <w:r w:rsidRPr="0079792B">
        <w:rPr>
          <w:b/>
          <w:bCs/>
        </w:rPr>
        <w:t>2. Verrichtingen en handelingen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25B0" w14:paraId="50DC7012" w14:textId="77777777" w:rsidTr="00EE2F31">
        <w:tc>
          <w:tcPr>
            <w:tcW w:w="4531" w:type="dxa"/>
          </w:tcPr>
          <w:p w14:paraId="5D95B007" w14:textId="77777777" w:rsidR="00A025B0" w:rsidRPr="007C676A" w:rsidRDefault="00A025B0" w:rsidP="00EE2F31">
            <w:pPr>
              <w:rPr>
                <w:b/>
                <w:bCs/>
              </w:rPr>
            </w:pPr>
            <w:r w:rsidRPr="007C676A">
              <w:rPr>
                <w:b/>
                <w:bCs/>
              </w:rPr>
              <w:t>Ingreep</w:t>
            </w:r>
          </w:p>
        </w:tc>
        <w:tc>
          <w:tcPr>
            <w:tcW w:w="4531" w:type="dxa"/>
          </w:tcPr>
          <w:p w14:paraId="528EF1BB" w14:textId="77777777" w:rsidR="00A025B0" w:rsidRPr="007C676A" w:rsidRDefault="00A025B0" w:rsidP="00EE2F31">
            <w:pPr>
              <w:rPr>
                <w:b/>
                <w:bCs/>
              </w:rPr>
            </w:pPr>
            <w:r w:rsidRPr="007C676A">
              <w:rPr>
                <w:b/>
                <w:bCs/>
              </w:rPr>
              <w:t>Supervisieniveau einde stage</w:t>
            </w:r>
          </w:p>
        </w:tc>
      </w:tr>
      <w:tr w:rsidR="00A025B0" w14:paraId="0147EC45" w14:textId="77777777" w:rsidTr="00EE2F31">
        <w:tc>
          <w:tcPr>
            <w:tcW w:w="4531" w:type="dxa"/>
          </w:tcPr>
          <w:p w14:paraId="33C433EA" w14:textId="77777777" w:rsidR="00A025B0" w:rsidRDefault="00A025B0" w:rsidP="00EE2F31">
            <w:r>
              <w:t>Voorwandplastiek</w:t>
            </w:r>
          </w:p>
          <w:p w14:paraId="09085587" w14:textId="77777777" w:rsidR="00A025B0" w:rsidRDefault="00A025B0" w:rsidP="00A025B0">
            <w:pPr>
              <w:pStyle w:val="Lijstalinea"/>
              <w:numPr>
                <w:ilvl w:val="0"/>
                <w:numId w:val="1"/>
              </w:numPr>
            </w:pPr>
            <w:r>
              <w:t>Klassiek</w:t>
            </w:r>
          </w:p>
          <w:p w14:paraId="1FC5D464" w14:textId="77777777" w:rsidR="00A025B0" w:rsidRDefault="00A025B0" w:rsidP="00A025B0">
            <w:pPr>
              <w:pStyle w:val="Lijstalinea"/>
              <w:numPr>
                <w:ilvl w:val="0"/>
                <w:numId w:val="1"/>
              </w:numPr>
            </w:pPr>
            <w:r>
              <w:t xml:space="preserve">Site </w:t>
            </w:r>
            <w:proofErr w:type="spellStart"/>
            <w:r>
              <w:t>specific</w:t>
            </w:r>
            <w:proofErr w:type="spellEnd"/>
          </w:p>
        </w:tc>
        <w:tc>
          <w:tcPr>
            <w:tcW w:w="4531" w:type="dxa"/>
          </w:tcPr>
          <w:p w14:paraId="0371CA96" w14:textId="77777777" w:rsidR="00A025B0" w:rsidRDefault="00A025B0" w:rsidP="00EE2F31"/>
          <w:p w14:paraId="3F759031" w14:textId="77777777" w:rsidR="00A025B0" w:rsidRDefault="00A025B0" w:rsidP="00EE2F31">
            <w:r>
              <w:t>Geen supervisie</w:t>
            </w:r>
          </w:p>
          <w:p w14:paraId="1C298E61" w14:textId="77777777" w:rsidR="00A025B0" w:rsidRDefault="00A025B0" w:rsidP="00EE2F31">
            <w:r>
              <w:t>Weinig – geen supervisie</w:t>
            </w:r>
          </w:p>
        </w:tc>
      </w:tr>
      <w:tr w:rsidR="00A025B0" w14:paraId="3B5CFDA7" w14:textId="77777777" w:rsidTr="00EE2F31">
        <w:tc>
          <w:tcPr>
            <w:tcW w:w="4531" w:type="dxa"/>
          </w:tcPr>
          <w:p w14:paraId="3F3FBC0D" w14:textId="77777777" w:rsidR="00A025B0" w:rsidRDefault="00A025B0" w:rsidP="00EE2F31">
            <w:r>
              <w:t>Achterwandplastiek</w:t>
            </w:r>
          </w:p>
          <w:p w14:paraId="0B1E2647" w14:textId="77777777" w:rsidR="00A025B0" w:rsidRDefault="00A025B0" w:rsidP="00A025B0">
            <w:pPr>
              <w:pStyle w:val="Lijstalinea"/>
              <w:numPr>
                <w:ilvl w:val="0"/>
                <w:numId w:val="1"/>
              </w:numPr>
            </w:pPr>
            <w:r>
              <w:t>Klassiek</w:t>
            </w:r>
          </w:p>
          <w:p w14:paraId="1EAF31C9" w14:textId="77777777" w:rsidR="00A025B0" w:rsidRDefault="00A025B0" w:rsidP="00A025B0">
            <w:pPr>
              <w:pStyle w:val="Lijstalinea"/>
              <w:numPr>
                <w:ilvl w:val="0"/>
                <w:numId w:val="1"/>
              </w:numPr>
            </w:pPr>
            <w:r>
              <w:t xml:space="preserve">Site </w:t>
            </w:r>
            <w:proofErr w:type="spellStart"/>
            <w:r>
              <w:t>specific</w:t>
            </w:r>
            <w:proofErr w:type="spellEnd"/>
          </w:p>
        </w:tc>
        <w:tc>
          <w:tcPr>
            <w:tcW w:w="4531" w:type="dxa"/>
          </w:tcPr>
          <w:p w14:paraId="4215A424" w14:textId="77777777" w:rsidR="00A025B0" w:rsidRDefault="00A025B0" w:rsidP="00EE2F31"/>
          <w:p w14:paraId="5346D4CA" w14:textId="77777777" w:rsidR="00A025B0" w:rsidRDefault="00A025B0" w:rsidP="00EE2F31">
            <w:r>
              <w:t>Geen supervisie</w:t>
            </w:r>
          </w:p>
          <w:p w14:paraId="5F5E2FCF" w14:textId="77777777" w:rsidR="00A025B0" w:rsidRDefault="00A025B0" w:rsidP="00EE2F31">
            <w:r>
              <w:t>Geen supervisie</w:t>
            </w:r>
          </w:p>
        </w:tc>
      </w:tr>
      <w:tr w:rsidR="00A025B0" w14:paraId="1188553A" w14:textId="77777777" w:rsidTr="00EE2F31">
        <w:tc>
          <w:tcPr>
            <w:tcW w:w="4531" w:type="dxa"/>
          </w:tcPr>
          <w:p w14:paraId="797BC742" w14:textId="77777777" w:rsidR="00A025B0" w:rsidRDefault="00A025B0" w:rsidP="00EE2F31">
            <w:proofErr w:type="spellStart"/>
            <w:r>
              <w:t>Enteroceleplastiek</w:t>
            </w:r>
            <w:proofErr w:type="spellEnd"/>
          </w:p>
        </w:tc>
        <w:tc>
          <w:tcPr>
            <w:tcW w:w="4531" w:type="dxa"/>
          </w:tcPr>
          <w:p w14:paraId="1C9815C8" w14:textId="77777777" w:rsidR="00A025B0" w:rsidRDefault="00A025B0" w:rsidP="00EE2F31">
            <w:r>
              <w:t>Weinig supervisie</w:t>
            </w:r>
          </w:p>
        </w:tc>
      </w:tr>
      <w:tr w:rsidR="00A025B0" w14:paraId="3951232A" w14:textId="77777777" w:rsidTr="00EE2F31">
        <w:tc>
          <w:tcPr>
            <w:tcW w:w="4531" w:type="dxa"/>
          </w:tcPr>
          <w:p w14:paraId="363A550F" w14:textId="77777777" w:rsidR="00A025B0" w:rsidRDefault="00A025B0" w:rsidP="00EE2F31">
            <w:r>
              <w:lastRenderedPageBreak/>
              <w:t>Perineumplastiek</w:t>
            </w:r>
          </w:p>
        </w:tc>
        <w:tc>
          <w:tcPr>
            <w:tcW w:w="4531" w:type="dxa"/>
          </w:tcPr>
          <w:p w14:paraId="76DDE2C2" w14:textId="77777777" w:rsidR="00A025B0" w:rsidRDefault="00A025B0" w:rsidP="00EE2F31">
            <w:r>
              <w:t>Geen supervisie</w:t>
            </w:r>
          </w:p>
        </w:tc>
      </w:tr>
      <w:tr w:rsidR="00A025B0" w14:paraId="38394166" w14:textId="77777777" w:rsidTr="00EE2F31">
        <w:tc>
          <w:tcPr>
            <w:tcW w:w="4531" w:type="dxa"/>
          </w:tcPr>
          <w:p w14:paraId="78BED14E" w14:textId="77777777" w:rsidR="00A025B0" w:rsidRDefault="00A025B0" w:rsidP="00EE2F31">
            <w:proofErr w:type="spellStart"/>
            <w:r>
              <w:t>Colpocleisis</w:t>
            </w:r>
            <w:proofErr w:type="spellEnd"/>
          </w:p>
        </w:tc>
        <w:tc>
          <w:tcPr>
            <w:tcW w:w="4531" w:type="dxa"/>
          </w:tcPr>
          <w:p w14:paraId="4B708F60" w14:textId="77777777" w:rsidR="00A025B0" w:rsidRDefault="00A025B0" w:rsidP="00EE2F31">
            <w:r>
              <w:t>Geen supervisie</w:t>
            </w:r>
          </w:p>
        </w:tc>
      </w:tr>
      <w:tr w:rsidR="00A025B0" w14:paraId="0EC11208" w14:textId="77777777" w:rsidTr="00EE2F31">
        <w:tc>
          <w:tcPr>
            <w:tcW w:w="4531" w:type="dxa"/>
          </w:tcPr>
          <w:p w14:paraId="078EB2A3" w14:textId="77777777" w:rsidR="00A025B0" w:rsidRDefault="00A025B0" w:rsidP="00EE2F31">
            <w:proofErr w:type="spellStart"/>
            <w:r>
              <w:t>Sacrospinale</w:t>
            </w:r>
            <w:proofErr w:type="spellEnd"/>
            <w:r>
              <w:t xml:space="preserve"> fixatie</w:t>
            </w:r>
          </w:p>
        </w:tc>
        <w:tc>
          <w:tcPr>
            <w:tcW w:w="4531" w:type="dxa"/>
          </w:tcPr>
          <w:p w14:paraId="0867BCC2" w14:textId="77777777" w:rsidR="00A025B0" w:rsidRDefault="00A025B0" w:rsidP="00EE2F31">
            <w:r>
              <w:t>Geen supervisie</w:t>
            </w:r>
          </w:p>
        </w:tc>
      </w:tr>
      <w:tr w:rsidR="00A025B0" w14:paraId="35618592" w14:textId="77777777" w:rsidTr="00EE2F31">
        <w:tc>
          <w:tcPr>
            <w:tcW w:w="4531" w:type="dxa"/>
          </w:tcPr>
          <w:p w14:paraId="1FDD6F2F" w14:textId="77777777" w:rsidR="00A025B0" w:rsidRDefault="00A025B0" w:rsidP="00EE2F31">
            <w:r>
              <w:t xml:space="preserve">Gemodificeerde manchester </w:t>
            </w:r>
            <w:proofErr w:type="spellStart"/>
            <w:r>
              <w:t>fothergill</w:t>
            </w:r>
            <w:proofErr w:type="spellEnd"/>
          </w:p>
        </w:tc>
        <w:tc>
          <w:tcPr>
            <w:tcW w:w="4531" w:type="dxa"/>
          </w:tcPr>
          <w:p w14:paraId="0CFF3359" w14:textId="77777777" w:rsidR="00A025B0" w:rsidRDefault="00A025B0" w:rsidP="00EE2F31">
            <w:r>
              <w:t>Geen supervisie</w:t>
            </w:r>
          </w:p>
        </w:tc>
      </w:tr>
      <w:tr w:rsidR="00A025B0" w14:paraId="3A1CC94E" w14:textId="77777777" w:rsidTr="00EE2F31">
        <w:tc>
          <w:tcPr>
            <w:tcW w:w="4531" w:type="dxa"/>
          </w:tcPr>
          <w:p w14:paraId="794DFA44" w14:textId="77777777" w:rsidR="00A025B0" w:rsidRDefault="00A025B0" w:rsidP="00EE2F31">
            <w:r>
              <w:t>Vaginale uterus extirpatie + HSUS</w:t>
            </w:r>
          </w:p>
        </w:tc>
        <w:tc>
          <w:tcPr>
            <w:tcW w:w="4531" w:type="dxa"/>
          </w:tcPr>
          <w:p w14:paraId="3F8706CD" w14:textId="77777777" w:rsidR="00A025B0" w:rsidRDefault="00A025B0" w:rsidP="00EE2F31">
            <w:r>
              <w:t>Weinig – veel supervisie</w:t>
            </w:r>
          </w:p>
        </w:tc>
      </w:tr>
      <w:tr w:rsidR="00A025B0" w14:paraId="3CB11592" w14:textId="77777777" w:rsidTr="00EE2F31">
        <w:tc>
          <w:tcPr>
            <w:tcW w:w="4531" w:type="dxa"/>
          </w:tcPr>
          <w:p w14:paraId="7D637F36" w14:textId="77777777" w:rsidR="00A025B0" w:rsidRDefault="00A025B0" w:rsidP="00EE2F31">
            <w:proofErr w:type="spellStart"/>
            <w:r>
              <w:t>Mid</w:t>
            </w:r>
            <w:proofErr w:type="spellEnd"/>
            <w:r>
              <w:t xml:space="preserve"> urethrale </w:t>
            </w:r>
            <w:proofErr w:type="spellStart"/>
            <w:r>
              <w:t>sling</w:t>
            </w:r>
            <w:proofErr w:type="spellEnd"/>
            <w:r>
              <w:t xml:space="preserve"> chirurgie</w:t>
            </w:r>
          </w:p>
        </w:tc>
        <w:tc>
          <w:tcPr>
            <w:tcW w:w="4531" w:type="dxa"/>
          </w:tcPr>
          <w:p w14:paraId="6D143E90" w14:textId="77777777" w:rsidR="00A025B0" w:rsidRDefault="00A025B0" w:rsidP="00EE2F31">
            <w:r>
              <w:t>Veel supervisie</w:t>
            </w:r>
          </w:p>
        </w:tc>
      </w:tr>
      <w:tr w:rsidR="00A025B0" w14:paraId="01BF9CB1" w14:textId="77777777" w:rsidTr="00EE2F31">
        <w:tc>
          <w:tcPr>
            <w:tcW w:w="4531" w:type="dxa"/>
          </w:tcPr>
          <w:p w14:paraId="7095543C" w14:textId="77777777" w:rsidR="00A025B0" w:rsidRDefault="00A025B0" w:rsidP="00EE2F31">
            <w:r>
              <w:t>Vaginale implantaat chirurgie</w:t>
            </w:r>
          </w:p>
        </w:tc>
        <w:tc>
          <w:tcPr>
            <w:tcW w:w="4531" w:type="dxa"/>
          </w:tcPr>
          <w:p w14:paraId="2BCD659A" w14:textId="77777777" w:rsidR="00A025B0" w:rsidRDefault="00A025B0" w:rsidP="00EE2F31">
            <w:r>
              <w:t>Assisterend</w:t>
            </w:r>
          </w:p>
        </w:tc>
      </w:tr>
      <w:tr w:rsidR="00A025B0" w14:paraId="024AAEDB" w14:textId="77777777" w:rsidTr="00EE2F31">
        <w:tc>
          <w:tcPr>
            <w:tcW w:w="4531" w:type="dxa"/>
          </w:tcPr>
          <w:p w14:paraId="2EEADA50" w14:textId="77777777" w:rsidR="00A025B0" w:rsidRDefault="00A025B0" w:rsidP="00EE2F31">
            <w:r>
              <w:t>Laparoscopische implantaat chirurgie</w:t>
            </w:r>
          </w:p>
        </w:tc>
        <w:tc>
          <w:tcPr>
            <w:tcW w:w="4531" w:type="dxa"/>
          </w:tcPr>
          <w:p w14:paraId="02C608C2" w14:textId="77777777" w:rsidR="00A025B0" w:rsidRDefault="00A025B0" w:rsidP="00EE2F31">
            <w:r>
              <w:t>Assisterend</w:t>
            </w:r>
          </w:p>
        </w:tc>
      </w:tr>
    </w:tbl>
    <w:p w14:paraId="0622B9C4" w14:textId="77777777" w:rsidR="00A025B0" w:rsidRPr="009175F6" w:rsidRDefault="00A025B0" w:rsidP="00A025B0"/>
    <w:p w14:paraId="7D3D5323" w14:textId="77777777" w:rsidR="00A025B0" w:rsidRPr="009175F6" w:rsidRDefault="00A025B0" w:rsidP="00A025B0"/>
    <w:p w14:paraId="34AB4E1B" w14:textId="77777777" w:rsidR="00A025B0" w:rsidRPr="001D139E" w:rsidRDefault="00A025B0" w:rsidP="00A025B0">
      <w:pPr>
        <w:rPr>
          <w:b/>
          <w:bCs/>
        </w:rPr>
      </w:pPr>
      <w:r w:rsidRPr="001D139E">
        <w:rPr>
          <w:b/>
          <w:bCs/>
        </w:rPr>
        <w:t>3. Patiënt gecentreerde zorgverlening</w:t>
      </w:r>
    </w:p>
    <w:p w14:paraId="2AE02D43" w14:textId="77777777" w:rsidR="00A025B0" w:rsidRPr="009175F6" w:rsidRDefault="00A025B0" w:rsidP="00A025B0">
      <w:pPr>
        <w:pStyle w:val="Lijstalinea"/>
        <w:numPr>
          <w:ilvl w:val="0"/>
          <w:numId w:val="7"/>
        </w:numPr>
      </w:pPr>
      <w:r w:rsidRPr="009175F6">
        <w:t>Behandeling van patiënten met complexe en/of gecombineerde bekkenbodemproblematiek</w:t>
      </w:r>
    </w:p>
    <w:p w14:paraId="753539CE" w14:textId="77777777" w:rsidR="00A025B0" w:rsidRPr="009175F6" w:rsidRDefault="00A025B0" w:rsidP="00A025B0">
      <w:pPr>
        <w:pStyle w:val="Lijstalinea"/>
        <w:numPr>
          <w:ilvl w:val="0"/>
          <w:numId w:val="7"/>
        </w:numPr>
      </w:pPr>
      <w:r w:rsidRPr="009175F6">
        <w:t>Maatwerk: het ontwikkelen van een holistische kijk op bekkenbodem problematiek waarbij</w:t>
      </w:r>
      <w:r>
        <w:t xml:space="preserve"> </w:t>
      </w:r>
      <w:r w:rsidRPr="009175F6">
        <w:t>de AIOS het gesprek, onderzoek en behandelplan leert afstemmen op elke individuele</w:t>
      </w:r>
      <w:r>
        <w:t xml:space="preserve"> </w:t>
      </w:r>
      <w:r w:rsidRPr="009175F6">
        <w:t>patiënte en haar wensen en omstandigheden.</w:t>
      </w:r>
    </w:p>
    <w:p w14:paraId="15F78535" w14:textId="77777777" w:rsidR="00A025B0" w:rsidRPr="009175F6" w:rsidRDefault="00A025B0" w:rsidP="00A025B0">
      <w:pPr>
        <w:pStyle w:val="Lijstalinea"/>
        <w:numPr>
          <w:ilvl w:val="0"/>
          <w:numId w:val="7"/>
        </w:numPr>
      </w:pPr>
      <w:r w:rsidRPr="009175F6">
        <w:t>Toepassen principes van gedeelde besluitvorming</w:t>
      </w:r>
    </w:p>
    <w:p w14:paraId="53BDEEFC" w14:textId="77777777" w:rsidR="00A025B0" w:rsidRPr="009175F6" w:rsidRDefault="00A025B0" w:rsidP="00A025B0">
      <w:pPr>
        <w:pStyle w:val="Lijstalinea"/>
        <w:numPr>
          <w:ilvl w:val="0"/>
          <w:numId w:val="7"/>
        </w:numPr>
      </w:pPr>
      <w:r w:rsidRPr="009175F6">
        <w:t>Waken voor overbehandeling</w:t>
      </w:r>
    </w:p>
    <w:p w14:paraId="3886243F" w14:textId="77777777" w:rsidR="00A025B0" w:rsidRPr="009175F6" w:rsidRDefault="00A025B0" w:rsidP="00A025B0">
      <w:pPr>
        <w:pStyle w:val="Lijstalinea"/>
        <w:numPr>
          <w:ilvl w:val="0"/>
          <w:numId w:val="7"/>
        </w:numPr>
      </w:pPr>
      <w:r w:rsidRPr="009175F6">
        <w:t>Omgaan met complicaties.</w:t>
      </w:r>
    </w:p>
    <w:p w14:paraId="0D29518B" w14:textId="77777777" w:rsidR="00A025B0" w:rsidRPr="009175F6" w:rsidRDefault="00A025B0" w:rsidP="00A025B0">
      <w:pPr>
        <w:pStyle w:val="Lijstalinea"/>
        <w:numPr>
          <w:ilvl w:val="0"/>
          <w:numId w:val="7"/>
        </w:numPr>
      </w:pPr>
      <w:r w:rsidRPr="009175F6">
        <w:t>Actieve deelname MDO Gynaecologie-urologie-bekkenfysiotherapie (2 wekelijks),</w:t>
      </w:r>
      <w:r>
        <w:t xml:space="preserve"> </w:t>
      </w:r>
      <w:r w:rsidRPr="009175F6">
        <w:t>Gynaecologie-MDL-GE chirurgie (1 x / 2 maanden), Gynaecologie-</w:t>
      </w:r>
      <w:proofErr w:type="spellStart"/>
      <w:r w:rsidRPr="009175F6">
        <w:t>anaesthesiologie</w:t>
      </w:r>
      <w:proofErr w:type="spellEnd"/>
      <w:r w:rsidRPr="009175F6">
        <w:t>-pijn (1 x /</w:t>
      </w:r>
      <w:r>
        <w:t xml:space="preserve"> </w:t>
      </w:r>
      <w:r w:rsidRPr="009175F6">
        <w:t>3 maanden)</w:t>
      </w:r>
    </w:p>
    <w:p w14:paraId="0529EE02" w14:textId="77777777" w:rsidR="00A025B0" w:rsidRDefault="00A025B0" w:rsidP="00A025B0">
      <w:pPr>
        <w:rPr>
          <w:b/>
          <w:bCs/>
        </w:rPr>
      </w:pPr>
      <w:r w:rsidRPr="001D139E">
        <w:rPr>
          <w:b/>
          <w:bCs/>
        </w:rPr>
        <w:t>4. Werken in teamverband</w:t>
      </w:r>
    </w:p>
    <w:p w14:paraId="349C7228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 xml:space="preserve">Van de </w:t>
      </w:r>
      <w:proofErr w:type="spellStart"/>
      <w:r w:rsidRPr="009175F6">
        <w:t>differentiant</w:t>
      </w:r>
      <w:proofErr w:type="spellEnd"/>
      <w:r w:rsidRPr="009175F6">
        <w:t xml:space="preserve"> wordt verwacht om deel te nemen aan de avond-, nacht- en</w:t>
      </w:r>
      <w:r>
        <w:t xml:space="preserve"> </w:t>
      </w:r>
      <w:r w:rsidRPr="009175F6">
        <w:t>weekenddiensten ter consolidatie van de obstetrische vaardigheden als ook supervisie taken</w:t>
      </w:r>
      <w:r>
        <w:t xml:space="preserve"> </w:t>
      </w:r>
      <w:r w:rsidRPr="009175F6">
        <w:t>overdag.</w:t>
      </w:r>
    </w:p>
    <w:p w14:paraId="70D4418B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 xml:space="preserve">Het leren naleven van het </w:t>
      </w:r>
      <w:proofErr w:type="spellStart"/>
      <w:r w:rsidRPr="009175F6">
        <w:t>hoofdbehandelaarschap</w:t>
      </w:r>
      <w:proofErr w:type="spellEnd"/>
    </w:p>
    <w:p w14:paraId="19E3699C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>Klinische lessen aan verpleging en doktersassistentes</w:t>
      </w:r>
    </w:p>
    <w:p w14:paraId="44573FBE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>Ontwikkelen van superviserende rol naar jongere collega ’s</w:t>
      </w:r>
    </w:p>
    <w:p w14:paraId="62352D18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>Samenwerken met het OK-team en (bekkenbodem-) team op de polikliniek</w:t>
      </w:r>
    </w:p>
    <w:p w14:paraId="2D0FE017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>Samenwerken met het multidisciplinaire behandelteam (en actieve rol multidisciplinair</w:t>
      </w:r>
      <w:r>
        <w:t xml:space="preserve"> </w:t>
      </w:r>
      <w:r w:rsidRPr="009175F6">
        <w:t>overleg)</w:t>
      </w:r>
    </w:p>
    <w:p w14:paraId="55149B2F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>Kennis over welke aanvullende hulpverleners te consulteren bij specifieke (gecompliceerde)</w:t>
      </w:r>
      <w:r>
        <w:t xml:space="preserve"> </w:t>
      </w:r>
      <w:r w:rsidRPr="009175F6">
        <w:t>problemen</w:t>
      </w:r>
    </w:p>
    <w:p w14:paraId="12924932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>Planning / tijdsbewaking op polikliniek en OK</w:t>
      </w:r>
    </w:p>
    <w:p w14:paraId="110EC4F4" w14:textId="77777777" w:rsidR="00A025B0" w:rsidRPr="009175F6" w:rsidRDefault="00A025B0" w:rsidP="00A025B0">
      <w:pPr>
        <w:pStyle w:val="Lijstalinea"/>
        <w:numPr>
          <w:ilvl w:val="0"/>
          <w:numId w:val="8"/>
        </w:numPr>
      </w:pPr>
      <w:r w:rsidRPr="009175F6">
        <w:t>Aanspreekpunt voor vragen collega-zorgverleners over urogynaecologische problematiek</w:t>
      </w:r>
    </w:p>
    <w:p w14:paraId="7EA68A8C" w14:textId="77777777" w:rsidR="00A025B0" w:rsidRPr="00D678C6" w:rsidRDefault="00A025B0" w:rsidP="00A025B0">
      <w:pPr>
        <w:rPr>
          <w:b/>
          <w:bCs/>
        </w:rPr>
      </w:pPr>
      <w:r w:rsidRPr="00D678C6">
        <w:rPr>
          <w:b/>
          <w:bCs/>
        </w:rPr>
        <w:t>5. Functioneren in en verbeteren van organisatie</w:t>
      </w:r>
    </w:p>
    <w:p w14:paraId="561E08C1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t>Kennis van huidige ontwikkelingen op urogynaecologisch gebied</w:t>
      </w:r>
    </w:p>
    <w:p w14:paraId="5942C388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t xml:space="preserve">Toepassen principes van </w:t>
      </w:r>
      <w:proofErr w:type="spellStart"/>
      <w:r w:rsidRPr="009175F6">
        <w:t>evidence-based</w:t>
      </w:r>
      <w:proofErr w:type="spellEnd"/>
      <w:r w:rsidRPr="009175F6">
        <w:t xml:space="preserve"> </w:t>
      </w:r>
      <w:proofErr w:type="spellStart"/>
      <w:r w:rsidRPr="009175F6">
        <w:t>medicine</w:t>
      </w:r>
      <w:proofErr w:type="spellEnd"/>
      <w:r w:rsidRPr="009175F6">
        <w:t xml:space="preserve"> en </w:t>
      </w:r>
      <w:proofErr w:type="spellStart"/>
      <w:r w:rsidRPr="009175F6">
        <w:t>value</w:t>
      </w:r>
      <w:proofErr w:type="spellEnd"/>
      <w:r w:rsidRPr="009175F6">
        <w:t xml:space="preserve"> </w:t>
      </w:r>
      <w:proofErr w:type="spellStart"/>
      <w:r w:rsidRPr="009175F6">
        <w:t>based</w:t>
      </w:r>
      <w:proofErr w:type="spellEnd"/>
      <w:r w:rsidRPr="009175F6">
        <w:t xml:space="preserve"> health care</w:t>
      </w:r>
    </w:p>
    <w:p w14:paraId="71541610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t>Contact met relevante (externe) partners (huisarts, bekkenfysiotherapeut, collega-specialisten binnen en buiten de eigen kliniek)</w:t>
      </w:r>
    </w:p>
    <w:p w14:paraId="41DF65F7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t>Het helpen het updaten van folders, richtlijnen en protocollen.</w:t>
      </w:r>
    </w:p>
    <w:p w14:paraId="32577BD7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t>Registreren, interpreteren en gebruiken van informatie uit complicatieregistratie</w:t>
      </w:r>
    </w:p>
    <w:p w14:paraId="6136A90A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t>Kennis van en actieve deelname aan urogynaecologische Consortium studies</w:t>
      </w:r>
    </w:p>
    <w:p w14:paraId="08FFDED8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lastRenderedPageBreak/>
        <w:t>We moedigen de AIOS aan om naast de klinische werkzaamheden ook een wetenschappelijk</w:t>
      </w:r>
      <w:r>
        <w:t xml:space="preserve"> </w:t>
      </w:r>
      <w:r w:rsidRPr="009175F6">
        <w:t>en/of organisatorisch project op te pakken tijdens het differentiatiejaar. Een plan wordt in</w:t>
      </w:r>
      <w:r>
        <w:t xml:space="preserve"> </w:t>
      </w:r>
      <w:r w:rsidRPr="009175F6">
        <w:t>overleg opgesteld. Eigen input en initiatief wordt hierbij aangemoedigd.</w:t>
      </w:r>
    </w:p>
    <w:p w14:paraId="5B14C1C2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t>Voordracht / PICO over urogynaecologisch onderwerp</w:t>
      </w:r>
    </w:p>
    <w:p w14:paraId="465A1FA5" w14:textId="77777777" w:rsidR="00A025B0" w:rsidRPr="009175F6" w:rsidRDefault="00A025B0" w:rsidP="00A025B0">
      <w:pPr>
        <w:pStyle w:val="Lijstalinea"/>
        <w:numPr>
          <w:ilvl w:val="0"/>
          <w:numId w:val="9"/>
        </w:numPr>
      </w:pPr>
      <w:r w:rsidRPr="009175F6">
        <w:t>Actieve deelname regionaal overleg met andere centra en met samenwerkende</w:t>
      </w:r>
      <w:r>
        <w:t xml:space="preserve"> </w:t>
      </w:r>
      <w:r w:rsidRPr="009175F6">
        <w:t>bekkenfysiotherapeuten/huisartsen/gespecialiseerd verpleegkundigen</w:t>
      </w:r>
    </w:p>
    <w:p w14:paraId="6405E383" w14:textId="0A7CD390" w:rsidR="007277F6" w:rsidRDefault="00A025B0" w:rsidP="00A025B0">
      <w:r w:rsidRPr="00D678C6">
        <w:rPr>
          <w:b/>
          <w:bCs/>
        </w:rPr>
        <w:t>Meer informatie op bekkenbodemwijzer.nl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9175F6">
        <w:t xml:space="preserve">Meer algemene informatie over de EPA-differentiatie </w:t>
      </w:r>
      <w:proofErr w:type="spellStart"/>
      <w:r w:rsidRPr="009175F6">
        <w:t>urogynaecologie</w:t>
      </w:r>
      <w:proofErr w:type="spellEnd"/>
      <w:r w:rsidRPr="009175F6">
        <w:t xml:space="preserve"> en over de 3 supervisie</w:t>
      </w:r>
      <w:r>
        <w:t xml:space="preserve"> </w:t>
      </w:r>
      <w:r w:rsidRPr="009175F6">
        <w:t>niveaus is te vinden via onderstaande link</w:t>
      </w:r>
      <w:hyperlink r:id="rId5" w:history="1">
        <w:r w:rsidRPr="00EA7EFE">
          <w:rPr>
            <w:rStyle w:val="Hyperlink"/>
          </w:rPr>
          <w:t>: https://bekkenbodemwijzer.nl/wp-content/uploads/Raamwerk-regionale-vertaling-LOGO-EPA- differentiatie-urogynaecologie-def.pdf</w:t>
        </w:r>
      </w:hyperlink>
    </w:p>
    <w:sectPr w:rsidR="0072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C91"/>
    <w:multiLevelType w:val="hybridMultilevel"/>
    <w:tmpl w:val="11B47CA2"/>
    <w:lvl w:ilvl="0" w:tplc="B4A6E9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DCE"/>
    <w:multiLevelType w:val="hybridMultilevel"/>
    <w:tmpl w:val="9446B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A2"/>
    <w:multiLevelType w:val="hybridMultilevel"/>
    <w:tmpl w:val="D5C8ED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80989"/>
    <w:multiLevelType w:val="hybridMultilevel"/>
    <w:tmpl w:val="72963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D662A"/>
    <w:multiLevelType w:val="hybridMultilevel"/>
    <w:tmpl w:val="43D6E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3D90"/>
    <w:multiLevelType w:val="hybridMultilevel"/>
    <w:tmpl w:val="69963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E5DEB"/>
    <w:multiLevelType w:val="hybridMultilevel"/>
    <w:tmpl w:val="D47881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F4A03"/>
    <w:multiLevelType w:val="hybridMultilevel"/>
    <w:tmpl w:val="AC885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C46A0"/>
    <w:multiLevelType w:val="hybridMultilevel"/>
    <w:tmpl w:val="76F89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18766">
    <w:abstractNumId w:val="0"/>
  </w:num>
  <w:num w:numId="2" w16cid:durableId="1802455723">
    <w:abstractNumId w:val="7"/>
  </w:num>
  <w:num w:numId="3" w16cid:durableId="939028623">
    <w:abstractNumId w:val="6"/>
  </w:num>
  <w:num w:numId="4" w16cid:durableId="1990278936">
    <w:abstractNumId w:val="4"/>
  </w:num>
  <w:num w:numId="5" w16cid:durableId="1119102988">
    <w:abstractNumId w:val="1"/>
  </w:num>
  <w:num w:numId="6" w16cid:durableId="5794490">
    <w:abstractNumId w:val="2"/>
  </w:num>
  <w:num w:numId="7" w16cid:durableId="584651119">
    <w:abstractNumId w:val="3"/>
  </w:num>
  <w:num w:numId="8" w16cid:durableId="132258941">
    <w:abstractNumId w:val="8"/>
  </w:num>
  <w:num w:numId="9" w16cid:durableId="587881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B0"/>
    <w:rsid w:val="0028696E"/>
    <w:rsid w:val="00375065"/>
    <w:rsid w:val="00A025B0"/>
    <w:rsid w:val="00A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FDB3"/>
  <w15:chartTrackingRefBased/>
  <w15:docId w15:val="{99CF0968-24D8-4DF5-A587-468337DE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25B0"/>
    <w:pPr>
      <w:spacing w:after="200" w:line="276" w:lineRule="auto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25B0"/>
    <w:pPr>
      <w:ind w:left="720"/>
      <w:contextualSpacing/>
    </w:pPr>
  </w:style>
  <w:style w:type="table" w:styleId="Tabelraster">
    <w:name w:val="Table Grid"/>
    <w:basedOn w:val="Standaardtabel"/>
    <w:uiPriority w:val="59"/>
    <w:rsid w:val="00A025B0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02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kkenbodemwijzer.nl/wp-content/uploads/Raamwerk-regionale-vertaling-LOGO-EP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2395</Words>
  <Characters>13176</Characters>
  <Application>Microsoft Office Word</Application>
  <DocSecurity>0</DocSecurity>
  <Lines>109</Lines>
  <Paragraphs>31</Paragraphs>
  <ScaleCrop>false</ScaleCrop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Hendriks</dc:creator>
  <cp:keywords/>
  <dc:description/>
  <cp:lastModifiedBy>DJ Hendriks</cp:lastModifiedBy>
  <cp:revision>1</cp:revision>
  <dcterms:created xsi:type="dcterms:W3CDTF">2022-11-17T11:30:00Z</dcterms:created>
  <dcterms:modified xsi:type="dcterms:W3CDTF">2022-11-17T11:31:00Z</dcterms:modified>
</cp:coreProperties>
</file>