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9E5BC" w14:textId="77777777" w:rsidR="00555438" w:rsidRDefault="00555438" w:rsidP="00555438">
      <w:pPr>
        <w:pStyle w:val="Default"/>
      </w:pPr>
    </w:p>
    <w:p w14:paraId="522350C6" w14:textId="77777777" w:rsidR="00555438" w:rsidRPr="007F6A3D" w:rsidRDefault="00555438" w:rsidP="00555438">
      <w:pPr>
        <w:pStyle w:val="Default"/>
        <w:rPr>
          <w:rFonts w:ascii="Verdana" w:hAnsi="Verdana"/>
          <w:b/>
          <w:bCs/>
          <w:sz w:val="36"/>
          <w:szCs w:val="36"/>
        </w:rPr>
      </w:pPr>
      <w:bookmarkStart w:id="0" w:name="_GoBack"/>
      <w:r w:rsidRPr="007F6A3D">
        <w:rPr>
          <w:rFonts w:ascii="Verdana" w:hAnsi="Verdana"/>
          <w:b/>
          <w:bCs/>
          <w:sz w:val="36"/>
          <w:szCs w:val="36"/>
        </w:rPr>
        <w:t>Differentiatie UroGynaecologie in het HagaZiekenhuis, Den Haag</w:t>
      </w:r>
    </w:p>
    <w:p w14:paraId="05FF217C" w14:textId="24AB13CC" w:rsidR="00555438" w:rsidRDefault="00555438" w:rsidP="00555438">
      <w:pPr>
        <w:pStyle w:val="Default"/>
        <w:rPr>
          <w:sz w:val="22"/>
          <w:szCs w:val="22"/>
        </w:rPr>
      </w:pPr>
      <w:r>
        <w:rPr>
          <w:b/>
          <w:bCs/>
          <w:sz w:val="22"/>
          <w:szCs w:val="22"/>
        </w:rPr>
        <w:t xml:space="preserve"> </w:t>
      </w:r>
    </w:p>
    <w:p w14:paraId="2A4D8E9C" w14:textId="7CF3527B" w:rsidR="00C70B3A" w:rsidRPr="007F6A3D" w:rsidRDefault="00555438" w:rsidP="00555438">
      <w:pPr>
        <w:rPr>
          <w:rFonts w:ascii="Verdana" w:hAnsi="Verdana"/>
        </w:rPr>
      </w:pPr>
      <w:r w:rsidRPr="007F6A3D">
        <w:rPr>
          <w:rFonts w:ascii="Verdana" w:hAnsi="Verdana"/>
        </w:rPr>
        <w:t>Het doel van deze differentiatie stage is het verwerven van de benodigde competenties van een jonge klare om zelfstandig in een grote perifere opleidingskliniek aan de slag te kunnen met aandachtsgebied urogynaecologie.</w:t>
      </w:r>
    </w:p>
    <w:p w14:paraId="1DB0331E" w14:textId="0BA5D840" w:rsidR="00555438" w:rsidRPr="007F6A3D" w:rsidRDefault="00555438" w:rsidP="00555438">
      <w:pPr>
        <w:rPr>
          <w:rFonts w:ascii="Verdana" w:hAnsi="Verdana"/>
        </w:rPr>
      </w:pPr>
    </w:p>
    <w:p w14:paraId="2C080A19" w14:textId="77777777" w:rsidR="00555438" w:rsidRPr="007F6A3D" w:rsidRDefault="00555438" w:rsidP="00555438">
      <w:pPr>
        <w:pStyle w:val="Default"/>
        <w:rPr>
          <w:rFonts w:ascii="Verdana" w:hAnsi="Verdana"/>
        </w:rPr>
      </w:pPr>
    </w:p>
    <w:p w14:paraId="4B781C5A" w14:textId="734786E4" w:rsidR="00555438" w:rsidRPr="007F6A3D" w:rsidRDefault="00555438" w:rsidP="00555438">
      <w:pPr>
        <w:pStyle w:val="Default"/>
        <w:rPr>
          <w:rFonts w:ascii="Verdana" w:hAnsi="Verdana"/>
        </w:rPr>
      </w:pPr>
      <w:r w:rsidRPr="007F6A3D">
        <w:rPr>
          <w:rFonts w:ascii="Verdana" w:hAnsi="Verdana"/>
        </w:rPr>
        <w:t xml:space="preserve">Deze differentiatiestage is aantrekkelijk voor </w:t>
      </w:r>
      <w:r w:rsidR="00B45B12">
        <w:rPr>
          <w:rFonts w:ascii="Verdana" w:hAnsi="Verdana"/>
        </w:rPr>
        <w:t xml:space="preserve">de </w:t>
      </w:r>
      <w:r w:rsidRPr="007F6A3D">
        <w:rPr>
          <w:rFonts w:ascii="Verdana" w:hAnsi="Verdana"/>
        </w:rPr>
        <w:t xml:space="preserve">oudste AIOS die zich verder willen bekwamen in de urogynaecologie binnen de algemene gynaecologie. </w:t>
      </w:r>
    </w:p>
    <w:p w14:paraId="7465B443" w14:textId="288919CA" w:rsidR="00555438" w:rsidRPr="007F6A3D" w:rsidRDefault="00555438" w:rsidP="00555438">
      <w:pPr>
        <w:rPr>
          <w:rFonts w:ascii="Verdana" w:hAnsi="Verdana"/>
        </w:rPr>
      </w:pPr>
      <w:r w:rsidRPr="007F6A3D">
        <w:rPr>
          <w:rFonts w:ascii="Verdana" w:hAnsi="Verdana"/>
        </w:rPr>
        <w:t>De uitdaging van deze stage zit in het uitbreiden van CanMeds competenties tot grote mate van zelfstandigheid voor het einde van de opleiding tot gynaecoloog. Op alle CanMeds competenties wordt een beroep gedaan in deze stage:</w:t>
      </w:r>
    </w:p>
    <w:p w14:paraId="099DB26C" w14:textId="77777777" w:rsidR="00555438" w:rsidRPr="007F6A3D" w:rsidRDefault="00555438" w:rsidP="00555438">
      <w:pPr>
        <w:autoSpaceDE w:val="0"/>
        <w:autoSpaceDN w:val="0"/>
        <w:adjustRightInd w:val="0"/>
        <w:rPr>
          <w:rFonts w:ascii="Verdana" w:hAnsi="Verdana" w:cs="Symbol"/>
          <w:color w:val="000000"/>
        </w:rPr>
      </w:pPr>
    </w:p>
    <w:p w14:paraId="01D2958E" w14:textId="0E46EF6A" w:rsidR="00555438" w:rsidRPr="007F6A3D" w:rsidRDefault="00555438" w:rsidP="00555438">
      <w:pPr>
        <w:autoSpaceDE w:val="0"/>
        <w:autoSpaceDN w:val="0"/>
        <w:adjustRightInd w:val="0"/>
        <w:rPr>
          <w:rFonts w:ascii="Verdana" w:hAnsi="Verdana" w:cs="Symbol"/>
          <w:color w:val="000000"/>
        </w:rPr>
      </w:pPr>
    </w:p>
    <w:p w14:paraId="06C02488" w14:textId="372644C7" w:rsidR="00555438" w:rsidRPr="007F6A3D" w:rsidRDefault="00555438" w:rsidP="007F6A3D">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operatieve vaardigheden, indicatiestelling, planning en nazorg</w:t>
      </w:r>
    </w:p>
    <w:p w14:paraId="144634E0" w14:textId="3DF1BEE1" w:rsidR="00555438" w:rsidRPr="007F6A3D" w:rsidRDefault="00555438" w:rsidP="00555438">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(P)OK’s zelfstandig en in jongste</w:t>
      </w:r>
      <w:r w:rsidRPr="007F6A3D">
        <w:rPr>
          <w:rFonts w:ascii="Cambria Math" w:hAnsi="Cambria Math" w:cs="Cambria Math"/>
          <w:color w:val="000000"/>
        </w:rPr>
        <w:t>‐</w:t>
      </w:r>
      <w:r w:rsidRPr="007F6A3D">
        <w:rPr>
          <w:rFonts w:ascii="Verdana" w:hAnsi="Verdana" w:cs="Calibri"/>
          <w:color w:val="000000"/>
        </w:rPr>
        <w:t xml:space="preserve">oudste constructie </w:t>
      </w:r>
    </w:p>
    <w:p w14:paraId="64673A13" w14:textId="03F81E5B" w:rsidR="00555438" w:rsidRPr="007F6A3D" w:rsidRDefault="00555438" w:rsidP="00555438">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Speciele spreekuren urogyn, evt in jongste- oudste constructie </w:t>
      </w:r>
    </w:p>
    <w:p w14:paraId="672BCB25" w14:textId="0D486AB9" w:rsidR="00555438" w:rsidRPr="007F6A3D" w:rsidRDefault="00555438" w:rsidP="00555438">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het leren naleven van het hoofdbehandelaarschap </w:t>
      </w:r>
    </w:p>
    <w:p w14:paraId="161D43AE" w14:textId="18312C90" w:rsidR="00555438" w:rsidRPr="007F6A3D" w:rsidRDefault="00555438" w:rsidP="00555438">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het voorbereiden, voorzitten en uitwerken van multi-disciplinaire besprekingen </w:t>
      </w:r>
    </w:p>
    <w:p w14:paraId="7BBA19A3" w14:textId="2E766A24" w:rsidR="00555438" w:rsidRPr="007F6A3D" w:rsidRDefault="00555438" w:rsidP="00555438">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onderwijs en opleiden</w:t>
      </w:r>
      <w:r w:rsidR="00F83D3D" w:rsidRPr="007F6A3D">
        <w:rPr>
          <w:rFonts w:ascii="Verdana" w:hAnsi="Verdana" w:cs="Calibri"/>
          <w:color w:val="000000"/>
        </w:rPr>
        <w:t xml:space="preserve"> </w:t>
      </w:r>
      <w:r w:rsidRPr="007F6A3D">
        <w:rPr>
          <w:rFonts w:ascii="Verdana" w:hAnsi="Verdana" w:cs="Calibri"/>
          <w:color w:val="000000"/>
        </w:rPr>
        <w:t>van</w:t>
      </w:r>
      <w:r w:rsidR="00F83D3D" w:rsidRPr="007F6A3D">
        <w:rPr>
          <w:rFonts w:ascii="Verdana" w:hAnsi="Verdana" w:cs="Calibri"/>
          <w:color w:val="000000"/>
        </w:rPr>
        <w:t xml:space="preserve"> </w:t>
      </w:r>
      <w:r w:rsidRPr="007F6A3D">
        <w:rPr>
          <w:rFonts w:ascii="Verdana" w:hAnsi="Verdana" w:cs="Calibri"/>
          <w:color w:val="000000"/>
        </w:rPr>
        <w:t>jongere</w:t>
      </w:r>
      <w:r w:rsidR="00F83D3D" w:rsidRPr="007F6A3D">
        <w:rPr>
          <w:rFonts w:ascii="Verdana" w:hAnsi="Verdana" w:cs="Calibri"/>
          <w:color w:val="000000"/>
        </w:rPr>
        <w:t xml:space="preserve"> </w:t>
      </w:r>
      <w:r w:rsidRPr="007F6A3D">
        <w:rPr>
          <w:rFonts w:ascii="Verdana" w:hAnsi="Verdana" w:cs="Calibri"/>
          <w:color w:val="000000"/>
        </w:rPr>
        <w:t>collega</w:t>
      </w:r>
      <w:r w:rsidR="00F83D3D" w:rsidRPr="007F6A3D">
        <w:rPr>
          <w:rFonts w:ascii="Verdana" w:hAnsi="Verdana" w:cs="Calibri"/>
          <w:color w:val="000000"/>
        </w:rPr>
        <w:t xml:space="preserve"> </w:t>
      </w:r>
      <w:r w:rsidRPr="007F6A3D">
        <w:rPr>
          <w:rFonts w:ascii="Verdana" w:hAnsi="Verdana" w:cs="Calibri"/>
          <w:color w:val="000000"/>
        </w:rPr>
        <w:t>’s</w:t>
      </w:r>
    </w:p>
    <w:p w14:paraId="365675F7" w14:textId="6BDB64D2" w:rsidR="00555438" w:rsidRPr="007F6A3D" w:rsidRDefault="00555438" w:rsidP="00F83D3D">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klinische lessen aan verpleging en doktersassistentes </w:t>
      </w:r>
    </w:p>
    <w:p w14:paraId="2DF86517" w14:textId="1387F1A3" w:rsidR="00555438" w:rsidRPr="007F6A3D" w:rsidRDefault="00555438" w:rsidP="00F83D3D">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ontwikkelen</w:t>
      </w:r>
      <w:r w:rsidR="00F83D3D" w:rsidRPr="007F6A3D">
        <w:rPr>
          <w:rFonts w:ascii="Verdana" w:hAnsi="Verdana" w:cs="Calibri"/>
          <w:color w:val="000000"/>
        </w:rPr>
        <w:t xml:space="preserve"> </w:t>
      </w:r>
      <w:r w:rsidRPr="007F6A3D">
        <w:rPr>
          <w:rFonts w:ascii="Verdana" w:hAnsi="Verdana" w:cs="Calibri"/>
          <w:color w:val="000000"/>
        </w:rPr>
        <w:t>van</w:t>
      </w:r>
      <w:r w:rsidR="00F83D3D" w:rsidRPr="007F6A3D">
        <w:rPr>
          <w:rFonts w:ascii="Verdana" w:hAnsi="Verdana" w:cs="Calibri"/>
          <w:color w:val="000000"/>
        </w:rPr>
        <w:t xml:space="preserve"> </w:t>
      </w:r>
      <w:r w:rsidRPr="007F6A3D">
        <w:rPr>
          <w:rFonts w:ascii="Verdana" w:hAnsi="Verdana" w:cs="Calibri"/>
          <w:color w:val="000000"/>
        </w:rPr>
        <w:t>superviserende</w:t>
      </w:r>
      <w:r w:rsidR="00F83D3D" w:rsidRPr="007F6A3D">
        <w:rPr>
          <w:rFonts w:ascii="Verdana" w:hAnsi="Verdana" w:cs="Calibri"/>
          <w:color w:val="000000"/>
        </w:rPr>
        <w:t xml:space="preserve"> </w:t>
      </w:r>
      <w:r w:rsidRPr="007F6A3D">
        <w:rPr>
          <w:rFonts w:ascii="Verdana" w:hAnsi="Verdana" w:cs="Calibri"/>
          <w:color w:val="000000"/>
        </w:rPr>
        <w:t>rol</w:t>
      </w:r>
      <w:r w:rsidR="00F83D3D" w:rsidRPr="007F6A3D">
        <w:rPr>
          <w:rFonts w:ascii="Verdana" w:hAnsi="Verdana" w:cs="Calibri"/>
          <w:color w:val="000000"/>
        </w:rPr>
        <w:t xml:space="preserve"> </w:t>
      </w:r>
      <w:r w:rsidRPr="007F6A3D">
        <w:rPr>
          <w:rFonts w:ascii="Verdana" w:hAnsi="Verdana" w:cs="Calibri"/>
          <w:color w:val="000000"/>
        </w:rPr>
        <w:t>naar</w:t>
      </w:r>
      <w:r w:rsidR="00F83D3D" w:rsidRPr="007F6A3D">
        <w:rPr>
          <w:rFonts w:ascii="Verdana" w:hAnsi="Verdana" w:cs="Calibri"/>
          <w:color w:val="000000"/>
        </w:rPr>
        <w:t xml:space="preserve"> </w:t>
      </w:r>
      <w:r w:rsidRPr="007F6A3D">
        <w:rPr>
          <w:rFonts w:ascii="Verdana" w:hAnsi="Verdana" w:cs="Calibri"/>
          <w:color w:val="000000"/>
        </w:rPr>
        <w:t>jongere</w:t>
      </w:r>
      <w:r w:rsidR="00F83D3D" w:rsidRPr="007F6A3D">
        <w:rPr>
          <w:rFonts w:ascii="Verdana" w:hAnsi="Verdana" w:cs="Calibri"/>
          <w:color w:val="000000"/>
        </w:rPr>
        <w:t xml:space="preserve"> </w:t>
      </w:r>
      <w:r w:rsidRPr="007F6A3D">
        <w:rPr>
          <w:rFonts w:ascii="Verdana" w:hAnsi="Verdana" w:cs="Calibri"/>
          <w:color w:val="000000"/>
        </w:rPr>
        <w:t>collega</w:t>
      </w:r>
      <w:r w:rsidR="00F83D3D" w:rsidRPr="007F6A3D">
        <w:rPr>
          <w:rFonts w:ascii="Verdana" w:hAnsi="Verdana" w:cs="Calibri"/>
          <w:color w:val="000000"/>
        </w:rPr>
        <w:t xml:space="preserve"> </w:t>
      </w:r>
      <w:r w:rsidRPr="007F6A3D">
        <w:rPr>
          <w:rFonts w:ascii="Verdana" w:hAnsi="Verdana" w:cs="Calibri"/>
          <w:color w:val="000000"/>
        </w:rPr>
        <w:t>’s</w:t>
      </w:r>
    </w:p>
    <w:p w14:paraId="2D4AED76" w14:textId="503EE09A" w:rsidR="00555438" w:rsidRPr="007F6A3D" w:rsidRDefault="00555438" w:rsidP="00F83D3D">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het</w:t>
      </w:r>
      <w:r w:rsidR="00F83D3D" w:rsidRPr="007F6A3D">
        <w:rPr>
          <w:rFonts w:ascii="Verdana" w:hAnsi="Verdana" w:cs="Calibri"/>
          <w:color w:val="000000"/>
        </w:rPr>
        <w:t xml:space="preserve"> </w:t>
      </w:r>
      <w:r w:rsidRPr="007F6A3D">
        <w:rPr>
          <w:rFonts w:ascii="Verdana" w:hAnsi="Verdana" w:cs="Calibri"/>
          <w:color w:val="000000"/>
        </w:rPr>
        <w:t>samenwerken</w:t>
      </w:r>
      <w:r w:rsidR="00F83D3D" w:rsidRPr="007F6A3D">
        <w:rPr>
          <w:rFonts w:ascii="Verdana" w:hAnsi="Verdana" w:cs="Calibri"/>
          <w:color w:val="000000"/>
        </w:rPr>
        <w:t xml:space="preserve"> </w:t>
      </w:r>
      <w:r w:rsidRPr="007F6A3D">
        <w:rPr>
          <w:rFonts w:ascii="Verdana" w:hAnsi="Verdana" w:cs="Calibri"/>
          <w:color w:val="000000"/>
        </w:rPr>
        <w:t>met</w:t>
      </w:r>
      <w:r w:rsidR="00F83D3D" w:rsidRPr="007F6A3D">
        <w:rPr>
          <w:rFonts w:ascii="Verdana" w:hAnsi="Verdana" w:cs="Calibri"/>
          <w:color w:val="000000"/>
        </w:rPr>
        <w:t xml:space="preserve"> </w:t>
      </w:r>
      <w:r w:rsidRPr="007F6A3D">
        <w:rPr>
          <w:rFonts w:ascii="Verdana" w:hAnsi="Verdana" w:cs="Calibri"/>
          <w:color w:val="000000"/>
        </w:rPr>
        <w:t>directe</w:t>
      </w:r>
      <w:r w:rsidR="00F83D3D" w:rsidRPr="007F6A3D">
        <w:rPr>
          <w:rFonts w:ascii="Verdana" w:hAnsi="Verdana" w:cs="Calibri"/>
          <w:color w:val="000000"/>
        </w:rPr>
        <w:t xml:space="preserve"> </w:t>
      </w:r>
      <w:r w:rsidRPr="007F6A3D">
        <w:rPr>
          <w:rFonts w:ascii="Verdana" w:hAnsi="Verdana" w:cs="Calibri"/>
          <w:color w:val="000000"/>
        </w:rPr>
        <w:t>collega’s,</w:t>
      </w:r>
      <w:r w:rsidR="00F83D3D" w:rsidRPr="007F6A3D">
        <w:rPr>
          <w:rFonts w:ascii="Verdana" w:hAnsi="Verdana" w:cs="Calibri"/>
          <w:color w:val="000000"/>
        </w:rPr>
        <w:t xml:space="preserve"> </w:t>
      </w:r>
      <w:r w:rsidRPr="007F6A3D">
        <w:rPr>
          <w:rFonts w:ascii="Verdana" w:hAnsi="Verdana" w:cs="Calibri"/>
          <w:color w:val="000000"/>
        </w:rPr>
        <w:t>andere</w:t>
      </w:r>
      <w:r w:rsidR="00F83D3D" w:rsidRPr="007F6A3D">
        <w:rPr>
          <w:rFonts w:ascii="Verdana" w:hAnsi="Verdana" w:cs="Calibri"/>
          <w:color w:val="000000"/>
        </w:rPr>
        <w:t xml:space="preserve"> </w:t>
      </w:r>
      <w:r w:rsidRPr="007F6A3D">
        <w:rPr>
          <w:rFonts w:ascii="Verdana" w:hAnsi="Verdana" w:cs="Calibri"/>
          <w:color w:val="000000"/>
        </w:rPr>
        <w:t>specialismen</w:t>
      </w:r>
      <w:r w:rsidR="00F83D3D" w:rsidRPr="007F6A3D">
        <w:rPr>
          <w:rFonts w:ascii="Verdana" w:hAnsi="Verdana" w:cs="Calibri"/>
          <w:color w:val="000000"/>
        </w:rPr>
        <w:t xml:space="preserve"> </w:t>
      </w:r>
      <w:r w:rsidRPr="007F6A3D">
        <w:rPr>
          <w:rFonts w:ascii="Verdana" w:hAnsi="Verdana" w:cs="Calibri"/>
          <w:color w:val="000000"/>
        </w:rPr>
        <w:t>en</w:t>
      </w:r>
      <w:r w:rsidR="00F83D3D" w:rsidRPr="007F6A3D">
        <w:rPr>
          <w:rFonts w:ascii="Verdana" w:hAnsi="Verdana" w:cs="Calibri"/>
          <w:color w:val="000000"/>
        </w:rPr>
        <w:t xml:space="preserve"> </w:t>
      </w:r>
      <w:r w:rsidRPr="007F6A3D">
        <w:rPr>
          <w:rFonts w:ascii="Verdana" w:hAnsi="Verdana" w:cs="Calibri"/>
          <w:color w:val="000000"/>
        </w:rPr>
        <w:t>ondersteunend</w:t>
      </w:r>
      <w:r w:rsidR="00F83D3D" w:rsidRPr="007F6A3D">
        <w:rPr>
          <w:rFonts w:ascii="Verdana" w:hAnsi="Verdana" w:cs="Calibri"/>
          <w:color w:val="000000"/>
        </w:rPr>
        <w:t xml:space="preserve"> </w:t>
      </w:r>
      <w:r w:rsidRPr="007F6A3D">
        <w:rPr>
          <w:rFonts w:ascii="Verdana" w:hAnsi="Verdana" w:cs="Calibri"/>
          <w:color w:val="000000"/>
        </w:rPr>
        <w:t xml:space="preserve">personeel </w:t>
      </w:r>
    </w:p>
    <w:p w14:paraId="2E8493FF" w14:textId="4682143C" w:rsidR="00555438" w:rsidRPr="007F6A3D" w:rsidRDefault="00555438" w:rsidP="00F83D3D">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het (helpen) schrijven van wetenschappelijke artikelen </w:t>
      </w:r>
    </w:p>
    <w:p w14:paraId="2F2E6618" w14:textId="219B182E" w:rsidR="00555438" w:rsidRPr="007F6A3D" w:rsidRDefault="00555438" w:rsidP="00F83D3D">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het helpen het updaten van folders, richtlijnen en protocollen. </w:t>
      </w:r>
    </w:p>
    <w:p w14:paraId="220F72FF" w14:textId="11FD1CEC" w:rsidR="00555438" w:rsidRPr="007F6A3D" w:rsidRDefault="00555438" w:rsidP="00FE3BA7">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 xml:space="preserve">kritisch beoordelen van de roosters voor maximaliseren leermomenten </w:t>
      </w:r>
    </w:p>
    <w:p w14:paraId="45BB7707" w14:textId="4829209C" w:rsidR="00555438" w:rsidRPr="007F6A3D" w:rsidRDefault="00555438" w:rsidP="00FE3BA7">
      <w:pPr>
        <w:pStyle w:val="Lijstalinea"/>
        <w:numPr>
          <w:ilvl w:val="0"/>
          <w:numId w:val="1"/>
        </w:numPr>
        <w:autoSpaceDE w:val="0"/>
        <w:autoSpaceDN w:val="0"/>
        <w:adjustRightInd w:val="0"/>
        <w:spacing w:after="27"/>
        <w:rPr>
          <w:rFonts w:ascii="Verdana" w:hAnsi="Verdana" w:cs="Calibri"/>
          <w:color w:val="000000"/>
        </w:rPr>
      </w:pPr>
      <w:r w:rsidRPr="007F6A3D">
        <w:rPr>
          <w:rFonts w:ascii="Verdana" w:hAnsi="Verdana" w:cs="Calibri"/>
          <w:color w:val="000000"/>
        </w:rPr>
        <w:t>deelname</w:t>
      </w:r>
      <w:r w:rsidR="00FE3BA7" w:rsidRPr="007F6A3D">
        <w:rPr>
          <w:rFonts w:ascii="Verdana" w:hAnsi="Verdana" w:cs="Calibri"/>
          <w:color w:val="000000"/>
        </w:rPr>
        <w:t xml:space="preserve"> </w:t>
      </w:r>
      <w:r w:rsidRPr="007F6A3D">
        <w:rPr>
          <w:rFonts w:ascii="Verdana" w:hAnsi="Verdana" w:cs="Calibri"/>
          <w:color w:val="000000"/>
        </w:rPr>
        <w:t>cursus,</w:t>
      </w:r>
      <w:r w:rsidR="00FE3BA7" w:rsidRPr="007F6A3D">
        <w:rPr>
          <w:rFonts w:ascii="Verdana" w:hAnsi="Verdana" w:cs="Calibri"/>
          <w:color w:val="000000"/>
        </w:rPr>
        <w:t xml:space="preserve"> </w:t>
      </w:r>
      <w:r w:rsidRPr="007F6A3D">
        <w:rPr>
          <w:rFonts w:ascii="Verdana" w:hAnsi="Verdana" w:cs="Calibri"/>
          <w:color w:val="000000"/>
        </w:rPr>
        <w:t>symposia</w:t>
      </w:r>
      <w:r w:rsidR="00FE3BA7" w:rsidRPr="007F6A3D">
        <w:rPr>
          <w:rFonts w:ascii="Verdana" w:hAnsi="Verdana" w:cs="Calibri"/>
          <w:color w:val="000000"/>
        </w:rPr>
        <w:t xml:space="preserve"> </w:t>
      </w:r>
      <w:r w:rsidRPr="007F6A3D">
        <w:rPr>
          <w:rFonts w:ascii="Verdana" w:hAnsi="Verdana" w:cs="Calibri"/>
          <w:color w:val="000000"/>
        </w:rPr>
        <w:t>en</w:t>
      </w:r>
      <w:r w:rsidR="00FE3BA7" w:rsidRPr="007F6A3D">
        <w:rPr>
          <w:rFonts w:ascii="Verdana" w:hAnsi="Verdana" w:cs="Calibri"/>
          <w:color w:val="000000"/>
        </w:rPr>
        <w:t xml:space="preserve"> </w:t>
      </w:r>
      <w:r w:rsidRPr="007F6A3D">
        <w:rPr>
          <w:rFonts w:ascii="Verdana" w:hAnsi="Verdana" w:cs="Calibri"/>
          <w:color w:val="000000"/>
        </w:rPr>
        <w:t>besprekingen</w:t>
      </w:r>
      <w:r w:rsidR="00FE3BA7" w:rsidRPr="007F6A3D">
        <w:rPr>
          <w:rFonts w:ascii="Verdana" w:hAnsi="Verdana" w:cs="Calibri"/>
          <w:color w:val="000000"/>
        </w:rPr>
        <w:t xml:space="preserve"> Werkgroep BekkenBodem van de NVOG</w:t>
      </w:r>
    </w:p>
    <w:p w14:paraId="7DDC9E40" w14:textId="77777777" w:rsidR="00AB38A0" w:rsidRPr="007F6A3D" w:rsidRDefault="00555438" w:rsidP="00FE3BA7">
      <w:pPr>
        <w:pStyle w:val="Lijstalinea"/>
        <w:numPr>
          <w:ilvl w:val="0"/>
          <w:numId w:val="1"/>
        </w:numPr>
        <w:autoSpaceDE w:val="0"/>
        <w:autoSpaceDN w:val="0"/>
        <w:adjustRightInd w:val="0"/>
        <w:rPr>
          <w:rFonts w:ascii="Verdana" w:hAnsi="Verdana" w:cs="Calibri"/>
          <w:color w:val="000000"/>
        </w:rPr>
      </w:pPr>
      <w:r w:rsidRPr="007F6A3D">
        <w:rPr>
          <w:rFonts w:ascii="Verdana" w:hAnsi="Verdana" w:cs="Calibri"/>
          <w:color w:val="000000"/>
        </w:rPr>
        <w:t>registreren, interpreteren en gebruiken van informatie uit complicatie registratie</w:t>
      </w:r>
    </w:p>
    <w:p w14:paraId="640D0E89" w14:textId="77777777" w:rsidR="00AB38A0" w:rsidRPr="007F6A3D" w:rsidRDefault="00AB38A0" w:rsidP="00AB38A0">
      <w:pPr>
        <w:autoSpaceDE w:val="0"/>
        <w:autoSpaceDN w:val="0"/>
        <w:adjustRightInd w:val="0"/>
        <w:rPr>
          <w:rFonts w:ascii="Verdana" w:hAnsi="Verdana" w:cs="Calibri"/>
          <w:color w:val="000000"/>
        </w:rPr>
      </w:pPr>
    </w:p>
    <w:p w14:paraId="65D930B0" w14:textId="77777777" w:rsidR="00AB38A0" w:rsidRPr="007F6A3D" w:rsidRDefault="00555438" w:rsidP="00AB38A0">
      <w:pPr>
        <w:pStyle w:val="Default"/>
        <w:rPr>
          <w:rFonts w:ascii="Verdana" w:hAnsi="Verdana"/>
        </w:rPr>
      </w:pPr>
      <w:r w:rsidRPr="007F6A3D">
        <w:rPr>
          <w:rFonts w:ascii="Verdana" w:hAnsi="Verdana"/>
        </w:rPr>
        <w:t xml:space="preserve"> </w:t>
      </w:r>
    </w:p>
    <w:p w14:paraId="0290531E" w14:textId="77777777" w:rsidR="00B45B12" w:rsidRDefault="00AB38A0" w:rsidP="00AB38A0">
      <w:pPr>
        <w:pStyle w:val="Default"/>
        <w:rPr>
          <w:rFonts w:ascii="Verdana" w:hAnsi="Verdana"/>
        </w:rPr>
      </w:pPr>
      <w:r w:rsidRPr="007F6A3D">
        <w:rPr>
          <w:rFonts w:ascii="Verdana" w:hAnsi="Verdana"/>
        </w:rPr>
        <w:t>De differentiatie stage zal zich afspelen op de locatie Leyweg van het HagaZiekenhuis. En binnen het ziekenhuis zal de differentiatie stage zich veelal afspelen in het Haga BekkenBodemCentrum, op de polikliniek gynaecologie en urologie, op de OK, op de verpleegafdeling gynaecologie</w:t>
      </w:r>
      <w:r w:rsidR="00B45B12">
        <w:rPr>
          <w:rFonts w:ascii="Verdana" w:hAnsi="Verdana"/>
        </w:rPr>
        <w:t xml:space="preserve"> (meestal afd. 10B)</w:t>
      </w:r>
      <w:r w:rsidRPr="007F6A3D">
        <w:rPr>
          <w:rFonts w:ascii="Verdana" w:hAnsi="Verdana"/>
        </w:rPr>
        <w:t xml:space="preserve"> en op de poli fysiotherapie. Ook is er sinds kort de mogelijkheid tot het verrichten van prolaps en incontinentie chirurgische </w:t>
      </w:r>
      <w:r w:rsidRPr="007F6A3D">
        <w:rPr>
          <w:rFonts w:ascii="Verdana" w:hAnsi="Verdana"/>
        </w:rPr>
        <w:lastRenderedPageBreak/>
        <w:t>ingrepen in het Lange Land Ziekenhuis in Zoetermeer (onderdeel van de Reinier Haga Groep).</w:t>
      </w:r>
    </w:p>
    <w:p w14:paraId="582DB0AB" w14:textId="2BD76D7E" w:rsidR="00AB38A0" w:rsidRPr="007F6A3D" w:rsidRDefault="00AB38A0" w:rsidP="00AB38A0">
      <w:pPr>
        <w:pStyle w:val="Default"/>
        <w:rPr>
          <w:rFonts w:ascii="Verdana" w:hAnsi="Verdana"/>
        </w:rPr>
      </w:pPr>
      <w:r w:rsidRPr="007F6A3D">
        <w:rPr>
          <w:rFonts w:ascii="Verdana" w:hAnsi="Verdana"/>
        </w:rPr>
        <w:t xml:space="preserve"> </w:t>
      </w:r>
    </w:p>
    <w:p w14:paraId="43D231F1" w14:textId="589022B8" w:rsidR="00555438" w:rsidRPr="007F6A3D" w:rsidRDefault="00AB38A0" w:rsidP="00AB38A0">
      <w:pPr>
        <w:autoSpaceDE w:val="0"/>
        <w:autoSpaceDN w:val="0"/>
        <w:adjustRightInd w:val="0"/>
        <w:rPr>
          <w:rFonts w:ascii="Verdana" w:hAnsi="Verdana"/>
        </w:rPr>
      </w:pPr>
      <w:r w:rsidRPr="007F6A3D">
        <w:rPr>
          <w:rFonts w:ascii="Verdana" w:hAnsi="Verdana"/>
        </w:rPr>
        <w:t>De AIOS speelt een grote rol in de invulling van de stage, afhankelijk van zijn / haar ervaring en leerdoelen. De invulling wordt voor start van de stage met alle betrokkenen besproken en vastgelegd, met duidelijk omschreven leerdoelen. Er zijn voldoende mogelijkheden naast de reguliere taken om je individueel te ontplooien, dan wel organisatorisch, in supervisie, in onderwijs, op gebied van wetenschap of anderszins.</w:t>
      </w:r>
    </w:p>
    <w:p w14:paraId="2C90C82F" w14:textId="495C76A9" w:rsidR="007F6A3D" w:rsidRPr="007F6A3D" w:rsidRDefault="007F6A3D" w:rsidP="00AB38A0">
      <w:pPr>
        <w:autoSpaceDE w:val="0"/>
        <w:autoSpaceDN w:val="0"/>
        <w:adjustRightInd w:val="0"/>
        <w:rPr>
          <w:rFonts w:ascii="Verdana" w:hAnsi="Verdana"/>
        </w:rPr>
      </w:pPr>
    </w:p>
    <w:p w14:paraId="7B410516" w14:textId="086D1914" w:rsidR="007F6A3D" w:rsidRPr="007F6A3D" w:rsidRDefault="007F6A3D" w:rsidP="00AB38A0">
      <w:pPr>
        <w:autoSpaceDE w:val="0"/>
        <w:autoSpaceDN w:val="0"/>
        <w:adjustRightInd w:val="0"/>
        <w:rPr>
          <w:rFonts w:ascii="Verdana" w:hAnsi="Verdana"/>
        </w:rPr>
      </w:pPr>
    </w:p>
    <w:p w14:paraId="5C67BFF3" w14:textId="77777777" w:rsidR="007F6A3D" w:rsidRPr="007F6A3D" w:rsidRDefault="007F6A3D" w:rsidP="00AB38A0">
      <w:pPr>
        <w:autoSpaceDE w:val="0"/>
        <w:autoSpaceDN w:val="0"/>
        <w:adjustRightInd w:val="0"/>
        <w:rPr>
          <w:rFonts w:ascii="Verdana" w:hAnsi="Verdana" w:cs="Calibri"/>
          <w:color w:val="000000"/>
        </w:rPr>
      </w:pPr>
    </w:p>
    <w:p w14:paraId="1B18A002" w14:textId="77777777" w:rsidR="00D126FA" w:rsidRDefault="00D126FA" w:rsidP="00D126FA">
      <w:pPr>
        <w:spacing w:after="200" w:line="276" w:lineRule="auto"/>
        <w:rPr>
          <w:rFonts w:ascii="Verdana" w:hAnsi="Verdana"/>
        </w:rPr>
      </w:pPr>
      <w:r>
        <w:rPr>
          <w:rFonts w:ascii="Verdana" w:hAnsi="Verdana"/>
        </w:rPr>
        <w:t>Hoofdthema’s van de differentiatie BekkenBodem zijn:</w:t>
      </w:r>
    </w:p>
    <w:p w14:paraId="31FF5BE2" w14:textId="129461D8" w:rsidR="007F6A3D" w:rsidRPr="003D6D5A" w:rsidRDefault="007F6A3D" w:rsidP="006F09A6">
      <w:pPr>
        <w:pStyle w:val="Lijstalinea"/>
        <w:numPr>
          <w:ilvl w:val="0"/>
          <w:numId w:val="1"/>
        </w:numPr>
        <w:spacing w:after="200" w:line="276" w:lineRule="auto"/>
        <w:rPr>
          <w:rFonts w:ascii="Verdana" w:hAnsi="Verdana"/>
        </w:rPr>
      </w:pPr>
      <w:r w:rsidRPr="003D6D5A">
        <w:rPr>
          <w:rFonts w:ascii="Verdana" w:hAnsi="Verdana"/>
        </w:rPr>
        <w:t>Gynaecologisch onderzoek mbt bekkenbodem; beoordelen activiteit BBspieren, prolaps (volgens POP Q methodiek)</w:t>
      </w:r>
      <w:r w:rsidR="003D6D5A" w:rsidRPr="003D6D5A">
        <w:rPr>
          <w:rFonts w:ascii="Verdana" w:hAnsi="Verdana"/>
        </w:rPr>
        <w:t xml:space="preserve">; </w:t>
      </w:r>
      <w:r w:rsidRPr="003D6D5A">
        <w:rPr>
          <w:rFonts w:ascii="Verdana" w:hAnsi="Verdana"/>
        </w:rPr>
        <w:t>Bepalen beleid BB patiente; indicatie BBfysiotherapie, medicatie, ringpessarium, operatie</w:t>
      </w:r>
      <w:r w:rsidR="003D6D5A" w:rsidRPr="003D6D5A">
        <w:rPr>
          <w:rFonts w:ascii="Verdana" w:hAnsi="Verdana"/>
        </w:rPr>
        <w:t xml:space="preserve">; </w:t>
      </w:r>
      <w:r w:rsidRPr="003D6D5A">
        <w:rPr>
          <w:rFonts w:ascii="Verdana" w:hAnsi="Verdana"/>
        </w:rPr>
        <w:t>Aa</w:t>
      </w:r>
      <w:r w:rsidR="003D6D5A" w:rsidRPr="003D6D5A">
        <w:rPr>
          <w:rFonts w:ascii="Verdana" w:hAnsi="Verdana"/>
        </w:rPr>
        <w:t xml:space="preserve">nmeten en controle ringpessarium; </w:t>
      </w:r>
      <w:r w:rsidRPr="003D6D5A">
        <w:rPr>
          <w:rFonts w:ascii="Verdana" w:hAnsi="Verdana"/>
        </w:rPr>
        <w:t>Bepalen operatieve correctie/ingreep bij prolaps en/of urine incontinentie</w:t>
      </w:r>
      <w:r w:rsidR="003D6D5A" w:rsidRPr="003D6D5A">
        <w:rPr>
          <w:rFonts w:ascii="Verdana" w:hAnsi="Verdana"/>
        </w:rPr>
        <w:t xml:space="preserve">; </w:t>
      </w:r>
      <w:r w:rsidRPr="003D6D5A">
        <w:rPr>
          <w:rFonts w:ascii="Verdana" w:hAnsi="Verdana"/>
        </w:rPr>
        <w:t>Kennis en interpretatie urine incontinentie bepalen, mn verschil stress –en urge incontinentie</w:t>
      </w:r>
      <w:r w:rsidR="003D6D5A">
        <w:rPr>
          <w:rFonts w:ascii="Verdana" w:hAnsi="Verdana"/>
        </w:rPr>
        <w:t>.</w:t>
      </w:r>
    </w:p>
    <w:p w14:paraId="7D823948" w14:textId="3516E30E" w:rsidR="003D6D5A" w:rsidRPr="00B45B12" w:rsidRDefault="007F6A3D" w:rsidP="00B45B12">
      <w:pPr>
        <w:pStyle w:val="Lijstalinea"/>
        <w:numPr>
          <w:ilvl w:val="0"/>
          <w:numId w:val="1"/>
        </w:numPr>
        <w:spacing w:after="200" w:line="276" w:lineRule="auto"/>
        <w:rPr>
          <w:rFonts w:ascii="Verdana" w:hAnsi="Verdana"/>
        </w:rPr>
      </w:pPr>
      <w:r w:rsidRPr="00B45B12">
        <w:rPr>
          <w:rFonts w:ascii="Verdana" w:hAnsi="Verdana"/>
        </w:rPr>
        <w:t>Operatieve kunde en kennis vergroten</w:t>
      </w:r>
      <w:r w:rsidR="003D6D5A" w:rsidRPr="00B45B12">
        <w:rPr>
          <w:rFonts w:ascii="Verdana" w:hAnsi="Verdana"/>
        </w:rPr>
        <w:t xml:space="preserve">; </w:t>
      </w:r>
    </w:p>
    <w:p w14:paraId="648CA065" w14:textId="75611958" w:rsidR="003D6D5A" w:rsidRPr="003D6D5A" w:rsidRDefault="003D6D5A" w:rsidP="003D6D5A">
      <w:pPr>
        <w:autoSpaceDE w:val="0"/>
        <w:autoSpaceDN w:val="0"/>
        <w:adjustRightInd w:val="0"/>
        <w:rPr>
          <w:rFonts w:ascii="Verdana" w:hAnsi="Verdana" w:cs="Calibri"/>
          <w:color w:val="000000"/>
        </w:rPr>
      </w:pPr>
      <w:r w:rsidRPr="003D6D5A">
        <w:rPr>
          <w:rFonts w:ascii="Verdana" w:hAnsi="Verdana" w:cs="Calibri"/>
          <w:color w:val="000000"/>
        </w:rPr>
        <w:t>De duur van de stage wordt in overleg met de AIOS bepaald, maar uit eerdere ervaring li</w:t>
      </w:r>
      <w:r>
        <w:rPr>
          <w:rFonts w:ascii="Verdana" w:hAnsi="Verdana" w:cs="Calibri"/>
          <w:color w:val="000000"/>
        </w:rPr>
        <w:t>jkt een minimum van 6</w:t>
      </w:r>
      <w:r w:rsidRPr="003D6D5A">
        <w:rPr>
          <w:rFonts w:ascii="Verdana" w:hAnsi="Verdana" w:cs="Calibri"/>
          <w:color w:val="000000"/>
        </w:rPr>
        <w:t xml:space="preserve"> maanden wenselijk. De opbouw van de stage is afhankelijk van meerdere factoren, zoals andere AIOS in de gynaecologie module, diensten, cursus / congressen en vakanties. </w:t>
      </w:r>
    </w:p>
    <w:p w14:paraId="4B8E633E" w14:textId="77777777" w:rsidR="003D6D5A" w:rsidRDefault="003D6D5A" w:rsidP="003D6D5A">
      <w:pPr>
        <w:spacing w:after="200" w:line="276" w:lineRule="auto"/>
        <w:rPr>
          <w:rFonts w:ascii="Verdana" w:hAnsi="Verdana" w:cs="Calibri"/>
          <w:color w:val="000000"/>
        </w:rPr>
      </w:pPr>
    </w:p>
    <w:p w14:paraId="63CF0C19" w14:textId="33AE94C7" w:rsidR="003D6D5A" w:rsidRDefault="003D6D5A" w:rsidP="003D6D5A">
      <w:pPr>
        <w:spacing w:after="200" w:line="276" w:lineRule="auto"/>
        <w:rPr>
          <w:rFonts w:ascii="Verdana" w:hAnsi="Verdana" w:cs="Calibri"/>
          <w:color w:val="000000"/>
        </w:rPr>
      </w:pPr>
      <w:r w:rsidRPr="003D6D5A">
        <w:rPr>
          <w:rFonts w:ascii="Verdana" w:hAnsi="Verdana" w:cs="Calibri"/>
          <w:color w:val="000000"/>
        </w:rPr>
        <w:t>Conform de LOGO zal max 30% van de werktijd uit reguliere taken bestaan. Het HagaZiekenhuis is een groot perifeer centrum het Haga Juliana Geboorte Centrum en het Juliana Kinderziekenhuis, dus in de dienst zullen je werkzaamheden voornamelijk op de verloskamers plaatsvinden.</w:t>
      </w:r>
    </w:p>
    <w:p w14:paraId="55C4A22D" w14:textId="738E8464" w:rsidR="003D6D5A" w:rsidRDefault="003D6D5A" w:rsidP="003D6D5A">
      <w:pPr>
        <w:spacing w:after="200" w:line="276" w:lineRule="auto"/>
        <w:rPr>
          <w:rFonts w:ascii="Verdana" w:hAnsi="Verdana" w:cs="Calibri"/>
          <w:color w:val="000000"/>
        </w:rPr>
      </w:pPr>
    </w:p>
    <w:p w14:paraId="3D79EDAF" w14:textId="58A0CA58" w:rsidR="003D6D5A" w:rsidRDefault="003D6D5A" w:rsidP="003D6D5A">
      <w:pPr>
        <w:spacing w:after="200" w:line="276" w:lineRule="auto"/>
        <w:rPr>
          <w:rFonts w:ascii="Verdana" w:hAnsi="Verdana"/>
        </w:rPr>
      </w:pPr>
      <w:r>
        <w:rPr>
          <w:rFonts w:ascii="Verdana" w:hAnsi="Verdana"/>
        </w:rPr>
        <w:t>Focus ligt specifiek op:</w:t>
      </w:r>
    </w:p>
    <w:p w14:paraId="6D1C6894" w14:textId="30823045"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Gynaecologisch onderzoek mbt bekkenbodem; beoordelen activiteit BBspieren, prolaps (volgens POP Q methodiek)</w:t>
      </w:r>
      <w:r w:rsidRPr="00D126FA">
        <w:rPr>
          <w:rFonts w:ascii="Verdana" w:hAnsi="Verdana"/>
        </w:rPr>
        <w:tab/>
      </w:r>
      <w:r>
        <w:rPr>
          <w:rFonts w:ascii="Verdana" w:hAnsi="Verdana"/>
        </w:rPr>
        <w:tab/>
      </w:r>
      <w:r w:rsidRPr="00D126FA">
        <w:rPr>
          <w:rFonts w:ascii="Verdana" w:hAnsi="Verdana"/>
        </w:rPr>
        <w:t>EPA 5</w:t>
      </w:r>
    </w:p>
    <w:p w14:paraId="75E4D4C6" w14:textId="0D828C61"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Bepalen beleid BB patiente; indicatie BBfysiotherapie, medicatie, ringpessarium, operatie</w:t>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r>
      <w:r>
        <w:rPr>
          <w:rFonts w:ascii="Verdana" w:hAnsi="Verdana"/>
        </w:rPr>
        <w:tab/>
      </w:r>
      <w:r w:rsidRPr="00D126FA">
        <w:rPr>
          <w:rFonts w:ascii="Verdana" w:hAnsi="Verdana"/>
        </w:rPr>
        <w:t>EPA</w:t>
      </w:r>
      <w:r>
        <w:rPr>
          <w:rFonts w:ascii="Verdana" w:hAnsi="Verdana"/>
        </w:rPr>
        <w:t xml:space="preserve"> 4</w:t>
      </w:r>
    </w:p>
    <w:p w14:paraId="66C3960E" w14:textId="6F908126"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Aanmeten en controle ringpessarium</w:t>
      </w:r>
      <w:r w:rsidRPr="00D126FA">
        <w:rPr>
          <w:rFonts w:ascii="Verdana" w:hAnsi="Verdana"/>
        </w:rPr>
        <w:tab/>
      </w:r>
      <w:r w:rsidRPr="00D126FA">
        <w:rPr>
          <w:rFonts w:ascii="Verdana" w:hAnsi="Verdana"/>
        </w:rPr>
        <w:tab/>
      </w:r>
      <w:r>
        <w:rPr>
          <w:rFonts w:ascii="Verdana" w:hAnsi="Verdana"/>
        </w:rPr>
        <w:tab/>
      </w:r>
      <w:r w:rsidRPr="00D126FA">
        <w:rPr>
          <w:rFonts w:ascii="Verdana" w:hAnsi="Verdana"/>
        </w:rPr>
        <w:t>EPA</w:t>
      </w:r>
      <w:r>
        <w:rPr>
          <w:rFonts w:ascii="Verdana" w:hAnsi="Verdana"/>
        </w:rPr>
        <w:t xml:space="preserve"> 5</w:t>
      </w:r>
    </w:p>
    <w:p w14:paraId="7860871A"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Bepalen operatieve correctie/ingreep bij prolaps en/of urine incontinentie</w:t>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t>EPA</w:t>
      </w:r>
      <w:r>
        <w:rPr>
          <w:rFonts w:ascii="Verdana" w:hAnsi="Verdana"/>
        </w:rPr>
        <w:t xml:space="preserve"> 3</w:t>
      </w:r>
    </w:p>
    <w:p w14:paraId="2A2BDF7E"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lastRenderedPageBreak/>
        <w:t>Kennis en interpretatie urine incontinentie bepalen, mn verschil stress –en urge incontinentie</w:t>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r>
      <w:r w:rsidRPr="00D126FA">
        <w:rPr>
          <w:rFonts w:ascii="Verdana" w:hAnsi="Verdana"/>
        </w:rPr>
        <w:tab/>
        <w:t>EPA 4</w:t>
      </w:r>
    </w:p>
    <w:p w14:paraId="70299FBD"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Meelopen 1 dag met uroloog BBC, Joost van Asten (planning iom hem) en het combi uro / gyn spreekuur</w:t>
      </w:r>
    </w:p>
    <w:p w14:paraId="07E213FE"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Voorbereiden en leiden van uro / gyn bespreking do middag</w:t>
      </w:r>
    </w:p>
    <w:p w14:paraId="0725B458"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Meelopen 1 dag met BBfysiotherapeute (planning iom haar)</w:t>
      </w:r>
    </w:p>
    <w:p w14:paraId="4C8448DE"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Meelopen spreekuur seks</w:t>
      </w:r>
      <w:r>
        <w:rPr>
          <w:rFonts w:ascii="Verdana" w:hAnsi="Verdana"/>
        </w:rPr>
        <w:t>uologie,</w:t>
      </w:r>
      <w:r w:rsidRPr="00D126FA">
        <w:rPr>
          <w:rFonts w:ascii="Verdana" w:hAnsi="Verdana"/>
        </w:rPr>
        <w:t xml:space="preserve"> (planning iom haar</w:t>
      </w:r>
      <w:r>
        <w:rPr>
          <w:rFonts w:ascii="Verdana" w:hAnsi="Verdana"/>
        </w:rPr>
        <w:t>/hem</w:t>
      </w:r>
      <w:r w:rsidRPr="00D126FA">
        <w:rPr>
          <w:rFonts w:ascii="Verdana" w:hAnsi="Verdana"/>
        </w:rPr>
        <w:t>)</w:t>
      </w:r>
      <w:r>
        <w:rPr>
          <w:rFonts w:ascii="Verdana" w:hAnsi="Verdana"/>
        </w:rPr>
        <w:t xml:space="preserve"> </w:t>
      </w:r>
    </w:p>
    <w:p w14:paraId="09EC4FA2" w14:textId="77777777" w:rsidR="003D6D5A" w:rsidRPr="00D126FA" w:rsidRDefault="003D6D5A" w:rsidP="003D6D5A">
      <w:pPr>
        <w:pStyle w:val="Lijstalinea"/>
        <w:numPr>
          <w:ilvl w:val="0"/>
          <w:numId w:val="1"/>
        </w:numPr>
        <w:spacing w:after="200" w:line="276" w:lineRule="auto"/>
        <w:rPr>
          <w:rFonts w:ascii="Verdana" w:hAnsi="Verdana"/>
        </w:rPr>
      </w:pPr>
      <w:r w:rsidRPr="00D126FA">
        <w:rPr>
          <w:rFonts w:ascii="Verdana" w:hAnsi="Verdana"/>
        </w:rPr>
        <w:t xml:space="preserve">Operatieve kunde en kennis vergroten mbt: </w:t>
      </w:r>
    </w:p>
    <w:p w14:paraId="49B7AB4E" w14:textId="77777777" w:rsidR="003D6D5A" w:rsidRDefault="003D6D5A" w:rsidP="003D6D5A">
      <w:pPr>
        <w:pStyle w:val="Lijstalinea"/>
        <w:numPr>
          <w:ilvl w:val="0"/>
          <w:numId w:val="2"/>
        </w:numPr>
        <w:spacing w:after="200" w:line="276" w:lineRule="auto"/>
        <w:rPr>
          <w:rFonts w:ascii="Verdana" w:hAnsi="Verdana"/>
        </w:rPr>
      </w:pPr>
      <w:r w:rsidRPr="008F6DB1">
        <w:rPr>
          <w:rFonts w:ascii="Verdana" w:hAnsi="Verdana"/>
        </w:rPr>
        <w:t xml:space="preserve">VUE zonder of met plastieken </w:t>
      </w:r>
      <w:r>
        <w:rPr>
          <w:rFonts w:ascii="Verdana" w:hAnsi="Verdana"/>
        </w:rPr>
        <w:tab/>
      </w:r>
      <w:r>
        <w:rPr>
          <w:rFonts w:ascii="Verdana" w:hAnsi="Verdana"/>
        </w:rPr>
        <w:tab/>
      </w:r>
      <w:r>
        <w:rPr>
          <w:rFonts w:ascii="Verdana" w:hAnsi="Verdana"/>
        </w:rPr>
        <w:tab/>
        <w:t>EPA</w:t>
      </w:r>
      <w:r w:rsidRPr="008F6DB1">
        <w:rPr>
          <w:rFonts w:ascii="Verdana" w:hAnsi="Verdana"/>
        </w:rPr>
        <w:t xml:space="preserve"> 4  </w:t>
      </w:r>
    </w:p>
    <w:p w14:paraId="2633A4AE" w14:textId="77777777" w:rsidR="003D6D5A" w:rsidRDefault="003D6D5A" w:rsidP="003D6D5A">
      <w:pPr>
        <w:pStyle w:val="Lijstalinea"/>
        <w:numPr>
          <w:ilvl w:val="0"/>
          <w:numId w:val="2"/>
        </w:numPr>
        <w:spacing w:after="200" w:line="276" w:lineRule="auto"/>
        <w:rPr>
          <w:rFonts w:ascii="Verdana" w:hAnsi="Verdana"/>
        </w:rPr>
      </w:pPr>
      <w:r w:rsidRPr="008F6DB1">
        <w:rPr>
          <w:rFonts w:ascii="Verdana" w:hAnsi="Verdana"/>
        </w:rPr>
        <w:t>plastiek(en)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ab/>
        <w:t>EPA</w:t>
      </w:r>
      <w:r w:rsidRPr="008F6DB1">
        <w:rPr>
          <w:rFonts w:ascii="Verdana" w:hAnsi="Verdana"/>
        </w:rPr>
        <w:t xml:space="preserve"> 5  </w:t>
      </w:r>
    </w:p>
    <w:p w14:paraId="26417CC8" w14:textId="77777777" w:rsidR="003D6D5A" w:rsidRDefault="003D6D5A" w:rsidP="003D6D5A">
      <w:pPr>
        <w:pStyle w:val="Lijstalinea"/>
        <w:numPr>
          <w:ilvl w:val="0"/>
          <w:numId w:val="2"/>
        </w:numPr>
        <w:spacing w:after="200" w:line="276" w:lineRule="auto"/>
        <w:rPr>
          <w:rFonts w:ascii="Verdana" w:hAnsi="Verdana"/>
        </w:rPr>
      </w:pPr>
      <w:r w:rsidRPr="008F6DB1">
        <w:rPr>
          <w:rFonts w:ascii="Verdana" w:hAnsi="Verdana"/>
        </w:rPr>
        <w:t>TVT / SSF / Meshoperatie</w:t>
      </w:r>
      <w:r>
        <w:rPr>
          <w:rFonts w:ascii="Verdana" w:hAnsi="Verdana"/>
        </w:rPr>
        <w:t xml:space="preserve"> </w:t>
      </w:r>
      <w:r>
        <w:rPr>
          <w:rFonts w:ascii="Verdana" w:hAnsi="Verdana"/>
        </w:rPr>
        <w:tab/>
      </w:r>
      <w:r>
        <w:rPr>
          <w:rFonts w:ascii="Verdana" w:hAnsi="Verdana"/>
        </w:rPr>
        <w:tab/>
      </w:r>
      <w:r>
        <w:rPr>
          <w:rFonts w:ascii="Verdana" w:hAnsi="Verdana"/>
        </w:rPr>
        <w:tab/>
        <w:t>EPA 3</w:t>
      </w:r>
    </w:p>
    <w:p w14:paraId="395CC8C4" w14:textId="77777777" w:rsidR="003D6D5A" w:rsidRPr="008F6DB1" w:rsidRDefault="003D6D5A" w:rsidP="003D6D5A">
      <w:pPr>
        <w:pStyle w:val="Lijstalinea"/>
        <w:numPr>
          <w:ilvl w:val="0"/>
          <w:numId w:val="2"/>
        </w:numPr>
        <w:spacing w:after="200" w:line="276" w:lineRule="auto"/>
        <w:rPr>
          <w:rFonts w:ascii="Verdana" w:hAnsi="Verdana"/>
        </w:rPr>
      </w:pPr>
      <w:r w:rsidRPr="008F6DB1">
        <w:rPr>
          <w:rFonts w:ascii="Verdana" w:hAnsi="Verdana"/>
        </w:rPr>
        <w:t xml:space="preserve">CAT onderwerp BB op DOMI </w:t>
      </w:r>
    </w:p>
    <w:p w14:paraId="378EE550" w14:textId="4C8CF1EA" w:rsidR="003D6D5A" w:rsidRDefault="003D6D5A" w:rsidP="003D6D5A">
      <w:pPr>
        <w:pStyle w:val="Lijstalinea"/>
        <w:numPr>
          <w:ilvl w:val="0"/>
          <w:numId w:val="2"/>
        </w:numPr>
        <w:spacing w:after="200" w:line="276" w:lineRule="auto"/>
        <w:rPr>
          <w:rFonts w:ascii="Verdana" w:hAnsi="Verdana"/>
        </w:rPr>
      </w:pPr>
      <w:r>
        <w:rPr>
          <w:rFonts w:ascii="Verdana" w:hAnsi="Verdana"/>
        </w:rPr>
        <w:t>onderzoekje (ism Huisman): nader te bepalen</w:t>
      </w:r>
    </w:p>
    <w:p w14:paraId="56296D5B" w14:textId="27A3F6D1" w:rsidR="002603FE" w:rsidRDefault="002603FE" w:rsidP="002603FE">
      <w:pPr>
        <w:spacing w:after="200" w:line="276" w:lineRule="auto"/>
        <w:rPr>
          <w:rFonts w:ascii="Verdana" w:hAnsi="Verdana"/>
        </w:rPr>
      </w:pPr>
    </w:p>
    <w:p w14:paraId="37DAF018" w14:textId="77777777" w:rsidR="002603FE" w:rsidRPr="002603FE" w:rsidRDefault="002603FE" w:rsidP="002603FE">
      <w:pPr>
        <w:autoSpaceDE w:val="0"/>
        <w:autoSpaceDN w:val="0"/>
        <w:adjustRightInd w:val="0"/>
        <w:rPr>
          <w:rFonts w:ascii="Verdana" w:hAnsi="Verdana" w:cs="Calibri"/>
          <w:color w:val="000000"/>
        </w:rPr>
      </w:pPr>
      <w:r w:rsidRPr="002603FE">
        <w:rPr>
          <w:rFonts w:ascii="Verdana" w:hAnsi="Verdana" w:cs="Calibri"/>
          <w:b/>
          <w:bCs/>
          <w:color w:val="000000"/>
        </w:rPr>
        <w:t xml:space="preserve">Algemene competentieontwikkeling </w:t>
      </w:r>
    </w:p>
    <w:p w14:paraId="6D97917A" w14:textId="5952519A" w:rsidR="0076120C" w:rsidRDefault="002603FE" w:rsidP="002603FE">
      <w:pPr>
        <w:autoSpaceDE w:val="0"/>
        <w:autoSpaceDN w:val="0"/>
        <w:adjustRightInd w:val="0"/>
        <w:rPr>
          <w:rFonts w:ascii="Verdana" w:hAnsi="Verdana" w:cs="Calibri"/>
          <w:color w:val="000000"/>
        </w:rPr>
      </w:pPr>
      <w:r w:rsidRPr="002603FE">
        <w:rPr>
          <w:rFonts w:ascii="Verdana" w:hAnsi="Verdana" w:cs="Calibri"/>
          <w:color w:val="000000"/>
        </w:rPr>
        <w:t xml:space="preserve">Verdieping van maatschappelijke/organisatorische competenties. Voorbeelden: </w:t>
      </w:r>
      <w:r w:rsidR="0076120C">
        <w:rPr>
          <w:rFonts w:ascii="Verdana" w:hAnsi="Verdana" w:cs="Calibri"/>
          <w:color w:val="000000"/>
        </w:rPr>
        <w:t xml:space="preserve">microteaching over aspecten van organisatie in de gezondheidszorg, </w:t>
      </w:r>
      <w:r w:rsidRPr="002603FE">
        <w:rPr>
          <w:rFonts w:ascii="Verdana" w:hAnsi="Verdana" w:cs="Calibri"/>
          <w:color w:val="000000"/>
        </w:rPr>
        <w:t>participatie in VIM-</w:t>
      </w:r>
      <w:r w:rsidR="00C44F7F">
        <w:rPr>
          <w:rFonts w:ascii="Verdana" w:hAnsi="Verdana" w:cs="Calibri"/>
          <w:color w:val="000000"/>
        </w:rPr>
        <w:t>en/of calamiteiten</w:t>
      </w:r>
      <w:r w:rsidRPr="002603FE">
        <w:rPr>
          <w:rFonts w:ascii="Verdana" w:hAnsi="Verdana" w:cs="Calibri"/>
          <w:color w:val="000000"/>
        </w:rPr>
        <w:t>commissie, bijhouden van complicatieregistratie en besprekingen.</w:t>
      </w:r>
    </w:p>
    <w:p w14:paraId="65398BED" w14:textId="1A05DA62" w:rsidR="002603FE" w:rsidRPr="002603FE" w:rsidRDefault="002603FE" w:rsidP="002603FE">
      <w:pPr>
        <w:autoSpaceDE w:val="0"/>
        <w:autoSpaceDN w:val="0"/>
        <w:adjustRightInd w:val="0"/>
        <w:rPr>
          <w:rFonts w:ascii="Verdana" w:hAnsi="Verdana" w:cs="Calibri"/>
          <w:color w:val="000000"/>
        </w:rPr>
      </w:pPr>
      <w:r w:rsidRPr="002603FE">
        <w:rPr>
          <w:rFonts w:ascii="Verdana" w:hAnsi="Verdana" w:cs="Calibri"/>
          <w:color w:val="000000"/>
        </w:rPr>
        <w:t xml:space="preserve"> </w:t>
      </w:r>
    </w:p>
    <w:p w14:paraId="6BBA00AD" w14:textId="65B94B0E" w:rsidR="002603FE" w:rsidRPr="002603FE" w:rsidRDefault="002603FE" w:rsidP="002603FE">
      <w:pPr>
        <w:autoSpaceDE w:val="0"/>
        <w:autoSpaceDN w:val="0"/>
        <w:adjustRightInd w:val="0"/>
        <w:rPr>
          <w:rFonts w:ascii="Verdana" w:hAnsi="Verdana" w:cs="Calibri"/>
          <w:color w:val="000000"/>
        </w:rPr>
      </w:pPr>
      <w:r w:rsidRPr="002603FE">
        <w:rPr>
          <w:rFonts w:ascii="Verdana" w:hAnsi="Verdana" w:cs="Calibri"/>
          <w:b/>
          <w:bCs/>
          <w:color w:val="000000"/>
        </w:rPr>
        <w:t>Specifieke cursuss</w:t>
      </w:r>
      <w:r w:rsidR="0076120C">
        <w:rPr>
          <w:rFonts w:ascii="Verdana" w:hAnsi="Verdana" w:cs="Calibri"/>
          <w:b/>
          <w:bCs/>
          <w:color w:val="000000"/>
        </w:rPr>
        <w:t>en voor aandachtsgebied uro</w:t>
      </w:r>
      <w:r w:rsidRPr="002603FE">
        <w:rPr>
          <w:rFonts w:ascii="Verdana" w:hAnsi="Verdana" w:cs="Calibri"/>
          <w:b/>
          <w:bCs/>
          <w:color w:val="000000"/>
        </w:rPr>
        <w:t xml:space="preserve">gynaecologie </w:t>
      </w:r>
    </w:p>
    <w:p w14:paraId="6D1CB563" w14:textId="77777777" w:rsidR="0076120C" w:rsidRDefault="002603FE" w:rsidP="002603FE">
      <w:pPr>
        <w:autoSpaceDE w:val="0"/>
        <w:autoSpaceDN w:val="0"/>
        <w:adjustRightInd w:val="0"/>
        <w:rPr>
          <w:rFonts w:ascii="Verdana" w:hAnsi="Verdana" w:cs="Calibri"/>
          <w:color w:val="000000"/>
        </w:rPr>
      </w:pPr>
      <w:r w:rsidRPr="002603FE">
        <w:rPr>
          <w:rFonts w:ascii="Verdana" w:hAnsi="Verdana" w:cs="Calibri"/>
          <w:color w:val="000000"/>
        </w:rPr>
        <w:t xml:space="preserve">De AIOS zal worden gestimuleerd om deel te nemen aan gynaecologische cursus en congressen op het gebied van </w:t>
      </w:r>
      <w:r w:rsidR="0076120C">
        <w:rPr>
          <w:rFonts w:ascii="Verdana" w:hAnsi="Verdana" w:cs="Calibri"/>
          <w:color w:val="000000"/>
        </w:rPr>
        <w:t>de (operatieve) uro</w:t>
      </w:r>
      <w:r w:rsidRPr="002603FE">
        <w:rPr>
          <w:rFonts w:ascii="Verdana" w:hAnsi="Verdana" w:cs="Calibri"/>
          <w:color w:val="000000"/>
        </w:rPr>
        <w:t>gynaecologie, beeldvorming, kadaverchirurgie.</w:t>
      </w:r>
    </w:p>
    <w:p w14:paraId="59B8D72B" w14:textId="40508C21" w:rsidR="002603FE" w:rsidRPr="002603FE" w:rsidRDefault="002603FE" w:rsidP="002603FE">
      <w:pPr>
        <w:autoSpaceDE w:val="0"/>
        <w:autoSpaceDN w:val="0"/>
        <w:adjustRightInd w:val="0"/>
        <w:rPr>
          <w:rFonts w:ascii="Verdana" w:hAnsi="Verdana" w:cs="Calibri"/>
          <w:color w:val="000000"/>
        </w:rPr>
      </w:pPr>
      <w:r w:rsidRPr="002603FE">
        <w:rPr>
          <w:rFonts w:ascii="Verdana" w:hAnsi="Verdana" w:cs="Calibri"/>
          <w:color w:val="000000"/>
        </w:rPr>
        <w:t xml:space="preserve"> </w:t>
      </w:r>
    </w:p>
    <w:p w14:paraId="2323833C" w14:textId="77777777" w:rsidR="002603FE" w:rsidRPr="002603FE" w:rsidRDefault="002603FE" w:rsidP="002603FE">
      <w:pPr>
        <w:autoSpaceDE w:val="0"/>
        <w:autoSpaceDN w:val="0"/>
        <w:adjustRightInd w:val="0"/>
        <w:rPr>
          <w:rFonts w:ascii="Verdana" w:hAnsi="Verdana" w:cs="Calibri"/>
          <w:color w:val="000000"/>
        </w:rPr>
      </w:pPr>
      <w:r w:rsidRPr="002603FE">
        <w:rPr>
          <w:rFonts w:ascii="Verdana" w:hAnsi="Verdana" w:cs="Calibri"/>
          <w:b/>
          <w:bCs/>
          <w:color w:val="000000"/>
        </w:rPr>
        <w:t xml:space="preserve">Toetsing </w:t>
      </w:r>
    </w:p>
    <w:p w14:paraId="38EDF38A" w14:textId="1E9799D0" w:rsidR="002603FE" w:rsidRPr="002603FE" w:rsidRDefault="002603FE" w:rsidP="002603FE">
      <w:pPr>
        <w:autoSpaceDE w:val="0"/>
        <w:autoSpaceDN w:val="0"/>
        <w:adjustRightInd w:val="0"/>
        <w:rPr>
          <w:rFonts w:ascii="Verdana" w:hAnsi="Verdana" w:cs="Calibri"/>
          <w:color w:val="000000"/>
        </w:rPr>
      </w:pPr>
      <w:r w:rsidRPr="002603FE">
        <w:rPr>
          <w:rFonts w:ascii="Verdana" w:hAnsi="Verdana" w:cs="Calibri"/>
          <w:color w:val="000000"/>
        </w:rPr>
        <w:t xml:space="preserve">1. Portfolio: aantal verrichtingen, cursussen, EPA’s </w:t>
      </w:r>
    </w:p>
    <w:p w14:paraId="1BA4B9C5" w14:textId="7A698305" w:rsidR="002603FE" w:rsidRPr="002603FE" w:rsidRDefault="0076120C" w:rsidP="002603FE">
      <w:pPr>
        <w:autoSpaceDE w:val="0"/>
        <w:autoSpaceDN w:val="0"/>
        <w:adjustRightInd w:val="0"/>
        <w:rPr>
          <w:rFonts w:ascii="Verdana" w:hAnsi="Verdana" w:cs="Calibri"/>
          <w:color w:val="000000"/>
        </w:rPr>
      </w:pPr>
      <w:r>
        <w:rPr>
          <w:rFonts w:ascii="Verdana" w:hAnsi="Verdana" w:cs="Calibri"/>
          <w:color w:val="000000"/>
        </w:rPr>
        <w:t>2.</w:t>
      </w:r>
      <w:r w:rsidR="002603FE" w:rsidRPr="002603FE">
        <w:rPr>
          <w:rFonts w:ascii="Verdana" w:hAnsi="Verdana" w:cs="Calibri"/>
          <w:color w:val="000000"/>
        </w:rPr>
        <w:t xml:space="preserve"> Per jaar: </w:t>
      </w:r>
    </w:p>
    <w:p w14:paraId="349060F2" w14:textId="02B07727" w:rsidR="0076120C" w:rsidRDefault="0076120C" w:rsidP="002603FE">
      <w:pPr>
        <w:autoSpaceDE w:val="0"/>
        <w:autoSpaceDN w:val="0"/>
        <w:adjustRightInd w:val="0"/>
        <w:rPr>
          <w:rFonts w:ascii="Verdana" w:hAnsi="Verdana" w:cs="Calibri"/>
          <w:color w:val="000000"/>
        </w:rPr>
      </w:pPr>
      <w:r>
        <w:rPr>
          <w:rFonts w:ascii="Verdana" w:hAnsi="Verdana" w:cs="Calibri"/>
          <w:color w:val="000000"/>
        </w:rPr>
        <w:t xml:space="preserve">-  </w:t>
      </w:r>
      <w:r w:rsidR="002603FE" w:rsidRPr="002603FE">
        <w:rPr>
          <w:rFonts w:ascii="Verdana" w:hAnsi="Verdana" w:cs="Calibri"/>
          <w:color w:val="000000"/>
        </w:rPr>
        <w:t xml:space="preserve">2 KPB’s afdelingvisite </w:t>
      </w:r>
    </w:p>
    <w:p w14:paraId="17F8D453" w14:textId="3E2F58F7" w:rsidR="002603FE" w:rsidRPr="002603FE" w:rsidRDefault="0076120C" w:rsidP="002603FE">
      <w:pPr>
        <w:autoSpaceDE w:val="0"/>
        <w:autoSpaceDN w:val="0"/>
        <w:adjustRightInd w:val="0"/>
        <w:rPr>
          <w:rFonts w:ascii="Verdana" w:hAnsi="Verdana" w:cs="Calibri"/>
          <w:color w:val="000000"/>
        </w:rPr>
      </w:pPr>
      <w:r>
        <w:rPr>
          <w:rFonts w:ascii="Verdana" w:hAnsi="Verdana" w:cs="Calibri"/>
          <w:color w:val="000000"/>
        </w:rPr>
        <w:t xml:space="preserve">- </w:t>
      </w:r>
      <w:r w:rsidR="002603FE" w:rsidRPr="002603FE">
        <w:rPr>
          <w:rFonts w:ascii="Verdana" w:hAnsi="Verdana" w:cs="Calibri"/>
          <w:color w:val="000000"/>
        </w:rPr>
        <w:t xml:space="preserve"> 2 KPB’s preoperatief gesprek </w:t>
      </w:r>
    </w:p>
    <w:p w14:paraId="5F4B5559" w14:textId="77777777" w:rsidR="0076120C" w:rsidRDefault="0076120C" w:rsidP="002603FE">
      <w:pPr>
        <w:autoSpaceDE w:val="0"/>
        <w:autoSpaceDN w:val="0"/>
        <w:adjustRightInd w:val="0"/>
        <w:rPr>
          <w:rFonts w:ascii="Verdana" w:hAnsi="Verdana" w:cs="Calibri"/>
          <w:color w:val="000000"/>
        </w:rPr>
      </w:pPr>
      <w:r>
        <w:rPr>
          <w:rFonts w:ascii="Verdana" w:hAnsi="Verdana" w:cs="Calibri"/>
          <w:color w:val="000000"/>
        </w:rPr>
        <w:t xml:space="preserve">- </w:t>
      </w:r>
      <w:r w:rsidR="002603FE" w:rsidRPr="002603FE">
        <w:rPr>
          <w:rFonts w:ascii="Verdana" w:hAnsi="Verdana" w:cs="Calibri"/>
          <w:color w:val="000000"/>
        </w:rPr>
        <w:t xml:space="preserve"> 2 KPB’s postoperatief gesprek met patiënt/familie</w:t>
      </w:r>
    </w:p>
    <w:p w14:paraId="60F9618E" w14:textId="301FCCB9" w:rsidR="002603FE" w:rsidRPr="002603FE" w:rsidRDefault="0076120C" w:rsidP="002603FE">
      <w:pPr>
        <w:pageBreakBefore/>
        <w:autoSpaceDE w:val="0"/>
        <w:autoSpaceDN w:val="0"/>
        <w:adjustRightInd w:val="0"/>
        <w:rPr>
          <w:rFonts w:ascii="Verdana" w:hAnsi="Verdana" w:cs="Calibri"/>
          <w:color w:val="000000"/>
        </w:rPr>
      </w:pPr>
      <w:r>
        <w:rPr>
          <w:rFonts w:ascii="Verdana" w:hAnsi="Verdana" w:cs="Calibri"/>
          <w:color w:val="000000"/>
        </w:rPr>
        <w:t xml:space="preserve">- </w:t>
      </w:r>
      <w:r w:rsidR="002603FE" w:rsidRPr="002603FE">
        <w:rPr>
          <w:rFonts w:ascii="Verdana" w:hAnsi="Verdana" w:cs="Calibri"/>
          <w:color w:val="000000"/>
        </w:rPr>
        <w:t xml:space="preserve">6 KPB’s poliklinische consultvoering </w:t>
      </w:r>
    </w:p>
    <w:p w14:paraId="5A207700" w14:textId="18F15953" w:rsidR="002603FE" w:rsidRPr="002603FE" w:rsidRDefault="0076120C" w:rsidP="002603FE">
      <w:pPr>
        <w:autoSpaceDE w:val="0"/>
        <w:autoSpaceDN w:val="0"/>
        <w:adjustRightInd w:val="0"/>
        <w:rPr>
          <w:rFonts w:ascii="Verdana" w:hAnsi="Verdana" w:cs="Calibri"/>
          <w:color w:val="000000"/>
        </w:rPr>
      </w:pPr>
      <w:r>
        <w:rPr>
          <w:rFonts w:ascii="Verdana" w:hAnsi="Verdana" w:cs="Calibri"/>
          <w:color w:val="000000"/>
        </w:rPr>
        <w:t>3</w:t>
      </w:r>
      <w:r w:rsidR="002603FE" w:rsidRPr="002603FE">
        <w:rPr>
          <w:rFonts w:ascii="Verdana" w:hAnsi="Verdana" w:cs="Calibri"/>
          <w:color w:val="000000"/>
        </w:rPr>
        <w:t xml:space="preserve">. minimaal 2 OSATS per type verrichting, waarvan in jaar 6 minimaal 1 OSAT op bekwaamheidsniveau 4. </w:t>
      </w:r>
    </w:p>
    <w:p w14:paraId="2A8222DA" w14:textId="23417D73" w:rsidR="002603FE" w:rsidRPr="002603FE" w:rsidRDefault="0076120C" w:rsidP="002603FE">
      <w:pPr>
        <w:autoSpaceDE w:val="0"/>
        <w:autoSpaceDN w:val="0"/>
        <w:adjustRightInd w:val="0"/>
        <w:rPr>
          <w:rFonts w:ascii="Verdana" w:hAnsi="Verdana" w:cs="Calibri"/>
          <w:color w:val="000000"/>
        </w:rPr>
      </w:pPr>
      <w:r>
        <w:rPr>
          <w:rFonts w:ascii="Verdana" w:hAnsi="Verdana" w:cs="Calibri"/>
          <w:color w:val="000000"/>
        </w:rPr>
        <w:t>4</w:t>
      </w:r>
      <w:r w:rsidR="002603FE" w:rsidRPr="002603FE">
        <w:rPr>
          <w:rFonts w:ascii="Verdana" w:hAnsi="Verdana" w:cs="Calibri"/>
          <w:color w:val="000000"/>
        </w:rPr>
        <w:t xml:space="preserve">. Minimaal 5 beschreven ziektebeelden in portfolio </w:t>
      </w:r>
    </w:p>
    <w:p w14:paraId="5D7FD598" w14:textId="4D882085" w:rsidR="002603FE" w:rsidRPr="002603FE" w:rsidRDefault="0076120C" w:rsidP="002603FE">
      <w:pPr>
        <w:autoSpaceDE w:val="0"/>
        <w:autoSpaceDN w:val="0"/>
        <w:adjustRightInd w:val="0"/>
        <w:rPr>
          <w:rFonts w:ascii="Verdana" w:hAnsi="Verdana" w:cs="Calibri"/>
          <w:color w:val="000000"/>
        </w:rPr>
      </w:pPr>
      <w:r>
        <w:rPr>
          <w:rFonts w:ascii="Verdana" w:hAnsi="Verdana" w:cs="Calibri"/>
          <w:color w:val="000000"/>
        </w:rPr>
        <w:t>5</w:t>
      </w:r>
      <w:r w:rsidR="002603FE" w:rsidRPr="002603FE">
        <w:rPr>
          <w:rFonts w:ascii="Verdana" w:hAnsi="Verdana" w:cs="Calibri"/>
          <w:color w:val="000000"/>
        </w:rPr>
        <w:t xml:space="preserve">. Voorbereiden en leiden van ten minste één complicatiebespreking </w:t>
      </w:r>
    </w:p>
    <w:p w14:paraId="0C31FE3D" w14:textId="08DC3972" w:rsidR="002603FE" w:rsidRPr="002603FE" w:rsidRDefault="0076120C" w:rsidP="002603FE">
      <w:pPr>
        <w:autoSpaceDE w:val="0"/>
        <w:autoSpaceDN w:val="0"/>
        <w:adjustRightInd w:val="0"/>
        <w:rPr>
          <w:rFonts w:ascii="Verdana" w:hAnsi="Verdana" w:cs="Calibri"/>
          <w:color w:val="000000"/>
        </w:rPr>
      </w:pPr>
      <w:r>
        <w:rPr>
          <w:rFonts w:ascii="Verdana" w:hAnsi="Verdana" w:cs="Calibri"/>
          <w:color w:val="000000"/>
        </w:rPr>
        <w:t>6</w:t>
      </w:r>
      <w:r w:rsidR="002603FE" w:rsidRPr="002603FE">
        <w:rPr>
          <w:rFonts w:ascii="Verdana" w:hAnsi="Verdana" w:cs="Calibri"/>
          <w:color w:val="000000"/>
        </w:rPr>
        <w:t xml:space="preserve">. 2 x presentatie CAT op verschillende onderwerpen </w:t>
      </w:r>
    </w:p>
    <w:p w14:paraId="74F331B7" w14:textId="139A0481" w:rsidR="002603FE" w:rsidRPr="002603FE" w:rsidRDefault="0076120C" w:rsidP="002603FE">
      <w:pPr>
        <w:autoSpaceDE w:val="0"/>
        <w:autoSpaceDN w:val="0"/>
        <w:adjustRightInd w:val="0"/>
        <w:rPr>
          <w:rFonts w:ascii="Verdana" w:hAnsi="Verdana" w:cs="Calibri"/>
          <w:color w:val="000000"/>
        </w:rPr>
      </w:pPr>
      <w:r>
        <w:rPr>
          <w:rFonts w:ascii="Verdana" w:hAnsi="Verdana" w:cs="Times New Roman"/>
          <w:color w:val="000000"/>
        </w:rPr>
        <w:t>7</w:t>
      </w:r>
      <w:r w:rsidR="002603FE" w:rsidRPr="002603FE">
        <w:rPr>
          <w:rFonts w:ascii="Verdana" w:hAnsi="Verdana" w:cs="Times New Roman"/>
          <w:color w:val="000000"/>
        </w:rPr>
        <w:t xml:space="preserve">. Voortgangsgesprekken met differentiatie begeleider, opleider en vakgroep </w:t>
      </w:r>
    </w:p>
    <w:p w14:paraId="48C908CE" w14:textId="7DBECAD3" w:rsidR="0076120C" w:rsidRDefault="0076120C" w:rsidP="002603FE">
      <w:pPr>
        <w:autoSpaceDE w:val="0"/>
        <w:autoSpaceDN w:val="0"/>
        <w:adjustRightInd w:val="0"/>
        <w:rPr>
          <w:rFonts w:ascii="Verdana" w:hAnsi="Verdana" w:cs="Times New Roman"/>
          <w:color w:val="000000"/>
        </w:rPr>
      </w:pPr>
      <w:r>
        <w:rPr>
          <w:rFonts w:ascii="Verdana" w:hAnsi="Verdana" w:cs="Times New Roman"/>
          <w:color w:val="000000"/>
        </w:rPr>
        <w:t>8</w:t>
      </w:r>
      <w:r w:rsidR="002603FE" w:rsidRPr="002603FE">
        <w:rPr>
          <w:rFonts w:ascii="Verdana" w:hAnsi="Verdana" w:cs="Times New Roman"/>
          <w:color w:val="000000"/>
        </w:rPr>
        <w:t xml:space="preserve">. Publicatie op </w:t>
      </w:r>
      <w:r>
        <w:rPr>
          <w:rFonts w:ascii="Verdana" w:hAnsi="Verdana" w:cs="Times New Roman"/>
          <w:color w:val="000000"/>
        </w:rPr>
        <w:t>uro</w:t>
      </w:r>
      <w:r w:rsidR="002603FE" w:rsidRPr="002603FE">
        <w:rPr>
          <w:rFonts w:ascii="Verdana" w:hAnsi="Verdana" w:cs="Times New Roman"/>
          <w:color w:val="000000"/>
        </w:rPr>
        <w:t>gynaecologisch onderwerp</w:t>
      </w:r>
    </w:p>
    <w:p w14:paraId="30C7253B" w14:textId="6FC3E22F" w:rsidR="002603FE" w:rsidRPr="002603FE" w:rsidRDefault="002603FE" w:rsidP="002603FE">
      <w:pPr>
        <w:autoSpaceDE w:val="0"/>
        <w:autoSpaceDN w:val="0"/>
        <w:adjustRightInd w:val="0"/>
        <w:rPr>
          <w:rFonts w:ascii="Verdana" w:hAnsi="Verdana" w:cs="Calibri"/>
          <w:color w:val="000000"/>
        </w:rPr>
      </w:pPr>
      <w:r w:rsidRPr="002603FE">
        <w:rPr>
          <w:rFonts w:ascii="Verdana" w:hAnsi="Verdana" w:cs="Times New Roman"/>
          <w:color w:val="000000"/>
        </w:rPr>
        <w:t xml:space="preserve"> </w:t>
      </w:r>
    </w:p>
    <w:p w14:paraId="584067F9" w14:textId="392A6EB9" w:rsidR="002603FE" w:rsidRPr="002603FE" w:rsidRDefault="002603FE" w:rsidP="002603FE">
      <w:pPr>
        <w:spacing w:after="200" w:line="276" w:lineRule="auto"/>
        <w:rPr>
          <w:rFonts w:ascii="Verdana" w:hAnsi="Verdana"/>
        </w:rPr>
      </w:pPr>
      <w:r w:rsidRPr="002603FE">
        <w:rPr>
          <w:rFonts w:ascii="Verdana" w:hAnsi="Verdana" w:cs="Times New Roman"/>
          <w:color w:val="000000"/>
        </w:rPr>
        <w:t>Info over de differentiatie stage o</w:t>
      </w:r>
      <w:r w:rsidR="0076120C">
        <w:rPr>
          <w:rFonts w:ascii="Verdana" w:hAnsi="Verdana" w:cs="Times New Roman"/>
          <w:color w:val="000000"/>
        </w:rPr>
        <w:t>p te vragen bij dr. Tjeerd Huis</w:t>
      </w:r>
      <w:r w:rsidRPr="002603FE">
        <w:rPr>
          <w:rFonts w:ascii="Verdana" w:hAnsi="Verdana" w:cs="Times New Roman"/>
          <w:color w:val="000000"/>
        </w:rPr>
        <w:t>man en Hanneke Feitsma (opleider), beide gynaecoloog in het HagaZiekenhuis en bij de twee</w:t>
      </w:r>
      <w:r w:rsidR="0076120C">
        <w:rPr>
          <w:rFonts w:ascii="Verdana" w:hAnsi="Verdana" w:cs="Times New Roman"/>
          <w:color w:val="000000"/>
        </w:rPr>
        <w:t xml:space="preserve"> recente differentiatie AIOS: Mary Beshay en Ellen Hoekman.</w:t>
      </w:r>
    </w:p>
    <w:p w14:paraId="2B7F6F7B" w14:textId="77777777" w:rsidR="003D6D5A" w:rsidRPr="003D6D5A" w:rsidRDefault="003D6D5A" w:rsidP="003D6D5A">
      <w:pPr>
        <w:spacing w:after="200" w:line="276" w:lineRule="auto"/>
        <w:rPr>
          <w:rFonts w:ascii="Verdana" w:hAnsi="Verdana"/>
        </w:rPr>
      </w:pPr>
    </w:p>
    <w:bookmarkEnd w:id="0"/>
    <w:p w14:paraId="690F32FD" w14:textId="77777777" w:rsidR="00555438" w:rsidRDefault="00555438" w:rsidP="00555438"/>
    <w:sectPr w:rsidR="00555438" w:rsidSect="009A5A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24C9E"/>
    <w:multiLevelType w:val="hybridMultilevel"/>
    <w:tmpl w:val="BAACD5C6"/>
    <w:lvl w:ilvl="0" w:tplc="04130011">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334262"/>
    <w:multiLevelType w:val="hybridMultilevel"/>
    <w:tmpl w:val="DAA6C542"/>
    <w:lvl w:ilvl="0" w:tplc="587055EC">
      <w:numFmt w:val="bullet"/>
      <w:lvlText w:val="-"/>
      <w:lvlJc w:val="left"/>
      <w:pPr>
        <w:ind w:left="643"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38"/>
    <w:rsid w:val="002603FE"/>
    <w:rsid w:val="00353337"/>
    <w:rsid w:val="003D6D5A"/>
    <w:rsid w:val="00555438"/>
    <w:rsid w:val="0076120C"/>
    <w:rsid w:val="007F6A3D"/>
    <w:rsid w:val="009A5A49"/>
    <w:rsid w:val="00AB38A0"/>
    <w:rsid w:val="00B206F2"/>
    <w:rsid w:val="00B45B12"/>
    <w:rsid w:val="00B52FD9"/>
    <w:rsid w:val="00C44F7F"/>
    <w:rsid w:val="00C70B3A"/>
    <w:rsid w:val="00D126FA"/>
    <w:rsid w:val="00F83D3D"/>
    <w:rsid w:val="00FE3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C504"/>
  <w15:chartTrackingRefBased/>
  <w15:docId w15:val="{9B7A589F-4483-D94C-BB3E-17F231A3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5438"/>
    <w:pPr>
      <w:autoSpaceDE w:val="0"/>
      <w:autoSpaceDN w:val="0"/>
      <w:adjustRightInd w:val="0"/>
    </w:pPr>
    <w:rPr>
      <w:rFonts w:ascii="Calibri" w:hAnsi="Calibri" w:cs="Calibri"/>
      <w:color w:val="000000"/>
    </w:rPr>
  </w:style>
  <w:style w:type="paragraph" w:styleId="Lijstalinea">
    <w:name w:val="List Paragraph"/>
    <w:basedOn w:val="Standaard"/>
    <w:uiPriority w:val="34"/>
    <w:qFormat/>
    <w:rsid w:val="00555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908</Words>
  <Characters>4999</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Tjeerd Huisman</dc:creator>
  <cp:keywords/>
  <dc:description/>
  <cp:lastModifiedBy>a.feitsma</cp:lastModifiedBy>
  <cp:revision>2</cp:revision>
  <dcterms:created xsi:type="dcterms:W3CDTF">2021-03-11T12:47:00Z</dcterms:created>
  <dcterms:modified xsi:type="dcterms:W3CDTF">2021-03-11T12:47:00Z</dcterms:modified>
</cp:coreProperties>
</file>